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540" w:rsidRPr="00867371" w:rsidRDefault="00287540" w:rsidP="00883ACF">
      <w:pPr>
        <w:jc w:val="both"/>
        <w:rPr>
          <w:rFonts w:ascii="Calibri" w:hAnsi="Calibri" w:cs="Calibri"/>
        </w:rPr>
      </w:pPr>
      <w:bookmarkStart w:id="0" w:name="_GoBack"/>
      <w:bookmarkEnd w:id="0"/>
    </w:p>
    <w:p w:rsidR="00287540" w:rsidRPr="00AD31E5" w:rsidRDefault="00287540" w:rsidP="00883ACF">
      <w:pPr>
        <w:jc w:val="both"/>
        <w:rPr>
          <w:rFonts w:ascii="Calibri" w:hAnsi="Calibri" w:cs="Calibri"/>
          <w:b/>
          <w:color w:val="C00000"/>
          <w:sz w:val="20"/>
          <w:szCs w:val="20"/>
        </w:rPr>
      </w:pPr>
      <w:r>
        <w:rPr>
          <w:rFonts w:ascii="Calibri" w:hAnsi="Calibri" w:cs="Calibri"/>
          <w:b/>
          <w:color w:val="C00000"/>
          <w:sz w:val="20"/>
          <w:szCs w:val="20"/>
        </w:rPr>
        <w:t xml:space="preserve">Festival </w:t>
      </w:r>
      <w:r w:rsidRPr="00AD31E5">
        <w:rPr>
          <w:rFonts w:ascii="Calibri" w:hAnsi="Calibri" w:cs="Calibri"/>
          <w:b/>
          <w:color w:val="C00000"/>
          <w:sz w:val="20"/>
          <w:szCs w:val="20"/>
        </w:rPr>
        <w:t>Fare Memoria - V Edizione</w:t>
      </w:r>
    </w:p>
    <w:p w:rsidR="00287540" w:rsidRPr="00AD31E5" w:rsidRDefault="00287540" w:rsidP="00883ACF">
      <w:pPr>
        <w:jc w:val="both"/>
        <w:rPr>
          <w:rFonts w:ascii="Calibri" w:hAnsi="Calibri" w:cs="Calibri"/>
          <w:b/>
          <w:color w:val="C00000"/>
          <w:sz w:val="20"/>
          <w:szCs w:val="20"/>
        </w:rPr>
      </w:pPr>
      <w:r w:rsidRPr="00AD31E5">
        <w:rPr>
          <w:rFonts w:ascii="Calibri" w:hAnsi="Calibri" w:cs="Calibri"/>
          <w:b/>
          <w:color w:val="C00000"/>
          <w:sz w:val="20"/>
          <w:szCs w:val="20"/>
        </w:rPr>
        <w:t>Donne e Shoah</w:t>
      </w:r>
    </w:p>
    <w:p w:rsidR="00287540" w:rsidRDefault="00287540" w:rsidP="00883ACF">
      <w:pPr>
        <w:jc w:val="both"/>
        <w:rPr>
          <w:rFonts w:ascii="Calibri" w:hAnsi="Calibri" w:cs="Calibri"/>
          <w:b/>
          <w:color w:val="C00000"/>
          <w:sz w:val="20"/>
          <w:szCs w:val="20"/>
        </w:rPr>
      </w:pPr>
      <w:r>
        <w:rPr>
          <w:rFonts w:ascii="Calibri" w:hAnsi="Calibri" w:cs="Calibri"/>
          <w:b/>
          <w:color w:val="C00000"/>
          <w:sz w:val="20"/>
          <w:szCs w:val="20"/>
        </w:rPr>
        <w:t>Chiari, Rovato, Orzinuovi, Flero (BS)</w:t>
      </w:r>
    </w:p>
    <w:p w:rsidR="00287540" w:rsidRPr="00AD31E5" w:rsidRDefault="00287540" w:rsidP="00883ACF">
      <w:pPr>
        <w:jc w:val="both"/>
        <w:rPr>
          <w:rFonts w:ascii="Calibri" w:hAnsi="Calibri" w:cs="Calibri"/>
          <w:b/>
          <w:color w:val="C00000"/>
          <w:sz w:val="20"/>
          <w:szCs w:val="20"/>
        </w:rPr>
      </w:pPr>
      <w:r w:rsidRPr="00AD31E5">
        <w:rPr>
          <w:rFonts w:ascii="Calibri" w:hAnsi="Calibri" w:cs="Calibri"/>
          <w:b/>
          <w:color w:val="C00000"/>
          <w:sz w:val="20"/>
          <w:szCs w:val="20"/>
        </w:rPr>
        <w:t xml:space="preserve">3, 8, 10, 12 febbraio – 8 marzo 2016 </w:t>
      </w:r>
    </w:p>
    <w:p w:rsidR="00287540" w:rsidRPr="00227E89" w:rsidRDefault="00287540" w:rsidP="00883ACF">
      <w:pPr>
        <w:jc w:val="both"/>
        <w:rPr>
          <w:rFonts w:ascii="Calibri" w:hAnsi="Calibri" w:cs="Calibri"/>
          <w:b/>
          <w:color w:val="C00000"/>
        </w:rPr>
      </w:pPr>
    </w:p>
    <w:p w:rsidR="00287540" w:rsidRPr="00413878" w:rsidRDefault="00287540" w:rsidP="00413878">
      <w:pPr>
        <w:jc w:val="both"/>
        <w:rPr>
          <w:rFonts w:ascii="Calibri" w:hAnsi="Calibri" w:cs="Calibri"/>
          <w:sz w:val="22"/>
          <w:szCs w:val="22"/>
          <w:u w:val="single"/>
        </w:rPr>
      </w:pPr>
      <w:r w:rsidRPr="00413878">
        <w:rPr>
          <w:rFonts w:ascii="Calibri" w:hAnsi="Calibri" w:cs="Calibri"/>
          <w:sz w:val="22"/>
          <w:szCs w:val="22"/>
          <w:u w:val="single"/>
        </w:rPr>
        <w:t>Comunicato stampa</w:t>
      </w:r>
    </w:p>
    <w:p w:rsidR="00287540" w:rsidRDefault="00287540" w:rsidP="00413878">
      <w:pPr>
        <w:shd w:val="clear" w:color="auto" w:fill="FFFFFF"/>
        <w:jc w:val="center"/>
        <w:outlineLvl w:val="0"/>
        <w:rPr>
          <w:rFonts w:ascii="Calibri" w:hAnsi="Calibri" w:cs="Calibri"/>
          <w:caps/>
          <w:kern w:val="36"/>
          <w:lang w:eastAsia="fr-FR"/>
        </w:rPr>
      </w:pPr>
    </w:p>
    <w:p w:rsidR="00287540" w:rsidRDefault="00287540" w:rsidP="00413878">
      <w:pPr>
        <w:shd w:val="clear" w:color="auto" w:fill="FFFFFF"/>
        <w:jc w:val="center"/>
        <w:outlineLvl w:val="0"/>
        <w:rPr>
          <w:rFonts w:ascii="Calibri" w:hAnsi="Calibri" w:cs="Calibri"/>
          <w:caps/>
          <w:kern w:val="36"/>
          <w:lang w:eastAsia="fr-FR"/>
        </w:rPr>
      </w:pPr>
      <w:r w:rsidRPr="00D97EF8">
        <w:rPr>
          <w:rFonts w:ascii="Calibri" w:hAnsi="Calibri" w:cs="Calibri"/>
          <w:caps/>
          <w:kern w:val="36"/>
          <w:lang w:eastAsia="fr-FR"/>
        </w:rPr>
        <w:t>FARE MEMORIA AL FEMMINILE</w:t>
      </w:r>
      <w:r>
        <w:rPr>
          <w:rFonts w:ascii="Calibri" w:hAnsi="Calibri" w:cs="Calibri"/>
          <w:caps/>
          <w:kern w:val="36"/>
          <w:lang w:eastAsia="fr-FR"/>
        </w:rPr>
        <w:t xml:space="preserve">. </w:t>
      </w:r>
      <w:r w:rsidRPr="00D97EF8">
        <w:rPr>
          <w:rFonts w:ascii="Calibri" w:hAnsi="Calibri" w:cs="Calibri"/>
          <w:caps/>
          <w:kern w:val="36"/>
          <w:lang w:eastAsia="fr-FR"/>
        </w:rPr>
        <w:t xml:space="preserve">LE DONNE RACCONTANO </w:t>
      </w:r>
      <w:smartTag w:uri="urn:schemas-microsoft-com:office:smarttags" w:element="PersonName">
        <w:smartTagPr>
          <w:attr w:name="ProductID" w:val="LA SHOAH."/>
        </w:smartTagPr>
        <w:r w:rsidRPr="00D97EF8">
          <w:rPr>
            <w:rFonts w:ascii="Calibri" w:hAnsi="Calibri" w:cs="Calibri"/>
            <w:caps/>
            <w:kern w:val="36"/>
            <w:lang w:eastAsia="fr-FR"/>
          </w:rPr>
          <w:t>LA SHOAH</w:t>
        </w:r>
        <w:r>
          <w:rPr>
            <w:rFonts w:ascii="Calibri" w:hAnsi="Calibri" w:cs="Calibri"/>
            <w:caps/>
            <w:kern w:val="36"/>
            <w:lang w:eastAsia="fr-FR"/>
          </w:rPr>
          <w:t>.</w:t>
        </w:r>
      </w:smartTag>
    </w:p>
    <w:p w:rsidR="00287540" w:rsidRPr="00BE0D49" w:rsidRDefault="00287540" w:rsidP="00413878">
      <w:pPr>
        <w:shd w:val="clear" w:color="auto" w:fill="FFFFFF"/>
        <w:jc w:val="center"/>
        <w:outlineLvl w:val="0"/>
        <w:rPr>
          <w:rFonts w:ascii="Calibri" w:hAnsi="Calibri" w:cs="Calibri"/>
          <w:caps/>
          <w:kern w:val="36"/>
          <w:lang w:eastAsia="fr-FR"/>
        </w:rPr>
      </w:pPr>
    </w:p>
    <w:p w:rsidR="00287540" w:rsidRDefault="00287540" w:rsidP="002D505F">
      <w:pPr>
        <w:jc w:val="center"/>
        <w:rPr>
          <w:rFonts w:ascii="Calibri" w:hAnsi="Calibri" w:cs="Calibri"/>
          <w:i/>
          <w:sz w:val="22"/>
          <w:szCs w:val="22"/>
        </w:rPr>
      </w:pPr>
      <w:r w:rsidRPr="0076364A">
        <w:rPr>
          <w:rFonts w:ascii="Calibri" w:hAnsi="Calibri" w:cs="Calibri"/>
          <w:i/>
          <w:sz w:val="22"/>
          <w:szCs w:val="22"/>
        </w:rPr>
        <w:t>Dal 3 febbraio</w:t>
      </w:r>
      <w:r>
        <w:rPr>
          <w:rFonts w:ascii="Calibri" w:hAnsi="Calibri" w:cs="Calibri"/>
          <w:i/>
          <w:sz w:val="22"/>
          <w:szCs w:val="22"/>
        </w:rPr>
        <w:t xml:space="preserve"> all’8 marzo</w:t>
      </w:r>
      <w:r w:rsidRPr="0076364A">
        <w:rPr>
          <w:rFonts w:ascii="Calibri" w:hAnsi="Calibri" w:cs="Calibri"/>
          <w:i/>
          <w:sz w:val="22"/>
          <w:szCs w:val="22"/>
        </w:rPr>
        <w:t>,</w:t>
      </w:r>
      <w:r>
        <w:rPr>
          <w:rFonts w:ascii="Calibri" w:hAnsi="Calibri" w:cs="Calibri"/>
          <w:i/>
          <w:sz w:val="22"/>
          <w:szCs w:val="22"/>
        </w:rPr>
        <w:t xml:space="preserve"> in provincia di Brescia, </w:t>
      </w:r>
      <w:smartTag w:uri="urn:schemas-microsoft-com:office:smarttags" w:element="PersonName">
        <w:smartTagPr>
          <w:attr w:name="ProductID" w:val="la Fondazione Filosofi"/>
        </w:smartTagPr>
        <w:r>
          <w:rPr>
            <w:rFonts w:ascii="Calibri" w:hAnsi="Calibri" w:cs="Calibri"/>
            <w:i/>
            <w:sz w:val="22"/>
            <w:szCs w:val="22"/>
          </w:rPr>
          <w:t>la Fondazione Filosofi</w:t>
        </w:r>
      </w:smartTag>
      <w:r>
        <w:rPr>
          <w:rFonts w:ascii="Calibri" w:hAnsi="Calibri" w:cs="Calibri"/>
          <w:i/>
          <w:sz w:val="22"/>
          <w:szCs w:val="22"/>
        </w:rPr>
        <w:t xml:space="preserve"> lungo l’Oglio promuove </w:t>
      </w:r>
    </w:p>
    <w:p w:rsidR="00287540" w:rsidRDefault="00287540" w:rsidP="00C85BBD">
      <w:pPr>
        <w:jc w:val="center"/>
        <w:rPr>
          <w:rFonts w:ascii="Calibri" w:hAnsi="Calibri" w:cs="Calibri"/>
          <w:i/>
          <w:sz w:val="22"/>
          <w:szCs w:val="22"/>
        </w:rPr>
      </w:pPr>
      <w:r w:rsidRPr="0076364A">
        <w:rPr>
          <w:rFonts w:ascii="Calibri" w:hAnsi="Calibri" w:cs="Calibri"/>
          <w:i/>
          <w:sz w:val="22"/>
          <w:szCs w:val="22"/>
        </w:rPr>
        <w:t>un ciclo di incontri</w:t>
      </w:r>
      <w:r>
        <w:rPr>
          <w:rFonts w:ascii="Calibri" w:hAnsi="Calibri" w:cs="Calibri"/>
          <w:i/>
          <w:sz w:val="22"/>
          <w:szCs w:val="22"/>
        </w:rPr>
        <w:t xml:space="preserve"> per non dimenticare l’Olocausto. </w:t>
      </w:r>
    </w:p>
    <w:p w:rsidR="00287540" w:rsidRDefault="00287540" w:rsidP="00C85BBD">
      <w:pPr>
        <w:jc w:val="center"/>
        <w:rPr>
          <w:rFonts w:ascii="Calibri" w:hAnsi="Calibri" w:cs="Calibri"/>
          <w:i/>
          <w:sz w:val="22"/>
          <w:szCs w:val="22"/>
        </w:rPr>
      </w:pPr>
    </w:p>
    <w:p w:rsidR="00287540" w:rsidRPr="00C85BBD" w:rsidRDefault="00287540" w:rsidP="00C85BBD">
      <w:pPr>
        <w:jc w:val="center"/>
        <w:rPr>
          <w:rFonts w:ascii="Calibri" w:hAnsi="Calibri" w:cs="Calibri"/>
          <w:i/>
          <w:sz w:val="22"/>
          <w:szCs w:val="22"/>
        </w:rPr>
      </w:pPr>
      <w:r w:rsidRPr="00C85BBD">
        <w:rPr>
          <w:rFonts w:ascii="Calibri" w:hAnsi="Calibri" w:cs="Calibri"/>
          <w:i/>
          <w:iCs/>
          <w:color w:val="000000"/>
          <w:sz w:val="22"/>
          <w:szCs w:val="22"/>
          <w:lang w:eastAsia="fr-FR"/>
        </w:rPr>
        <w:t xml:space="preserve">Con Anna </w:t>
      </w:r>
      <w:proofErr w:type="spellStart"/>
      <w:r w:rsidRPr="00C85BBD">
        <w:rPr>
          <w:rFonts w:ascii="Calibri" w:hAnsi="Calibri" w:cs="Calibri"/>
          <w:i/>
          <w:iCs/>
          <w:color w:val="000000"/>
          <w:sz w:val="22"/>
          <w:szCs w:val="22"/>
          <w:lang w:eastAsia="fr-FR"/>
        </w:rPr>
        <w:t>Foa</w:t>
      </w:r>
      <w:proofErr w:type="spellEnd"/>
      <w:r w:rsidRPr="00C85BBD">
        <w:rPr>
          <w:rFonts w:ascii="Calibri" w:hAnsi="Calibri" w:cs="Calibri"/>
          <w:i/>
          <w:iCs/>
          <w:color w:val="000000"/>
          <w:sz w:val="22"/>
          <w:szCs w:val="22"/>
          <w:lang w:eastAsia="fr-FR"/>
        </w:rPr>
        <w:t xml:space="preserve">, Paola </w:t>
      </w:r>
      <w:proofErr w:type="spellStart"/>
      <w:r w:rsidRPr="00C85BBD">
        <w:rPr>
          <w:rFonts w:ascii="Calibri" w:hAnsi="Calibri" w:cs="Calibri"/>
          <w:i/>
          <w:iCs/>
          <w:color w:val="000000"/>
          <w:sz w:val="22"/>
          <w:szCs w:val="22"/>
          <w:lang w:eastAsia="fr-FR"/>
        </w:rPr>
        <w:t>Fargion</w:t>
      </w:r>
      <w:proofErr w:type="spellEnd"/>
      <w:r w:rsidRPr="00C85BBD">
        <w:rPr>
          <w:rFonts w:ascii="Calibri" w:hAnsi="Calibri" w:cs="Calibri"/>
          <w:i/>
          <w:iCs/>
          <w:color w:val="000000"/>
          <w:sz w:val="22"/>
          <w:szCs w:val="22"/>
          <w:lang w:eastAsia="fr-FR"/>
        </w:rPr>
        <w:t>, Paola</w:t>
      </w:r>
      <w:r>
        <w:rPr>
          <w:rFonts w:ascii="Calibri" w:hAnsi="Calibri" w:cs="Calibri"/>
          <w:i/>
          <w:iCs/>
          <w:color w:val="000000"/>
          <w:sz w:val="22"/>
          <w:szCs w:val="22"/>
          <w:lang w:eastAsia="fr-FR"/>
        </w:rPr>
        <w:t xml:space="preserve"> Vita </w:t>
      </w:r>
      <w:proofErr w:type="spellStart"/>
      <w:r w:rsidRPr="00C85BBD">
        <w:rPr>
          <w:rFonts w:ascii="Calibri" w:hAnsi="Calibri" w:cs="Calibri"/>
          <w:i/>
          <w:iCs/>
          <w:color w:val="000000"/>
          <w:sz w:val="22"/>
          <w:szCs w:val="22"/>
          <w:lang w:eastAsia="fr-FR"/>
        </w:rPr>
        <w:t>Finzi</w:t>
      </w:r>
      <w:proofErr w:type="spellEnd"/>
      <w:r w:rsidRPr="00C85BBD">
        <w:rPr>
          <w:rFonts w:ascii="Calibri" w:hAnsi="Calibri" w:cs="Calibri"/>
          <w:i/>
          <w:iCs/>
          <w:color w:val="000000"/>
          <w:sz w:val="22"/>
          <w:szCs w:val="22"/>
          <w:lang w:eastAsia="fr-FR"/>
        </w:rPr>
        <w:t xml:space="preserve"> e</w:t>
      </w:r>
      <w:r>
        <w:rPr>
          <w:rFonts w:ascii="Calibri" w:hAnsi="Calibri" w:cs="Calibri"/>
          <w:i/>
          <w:iCs/>
          <w:color w:val="000000"/>
          <w:sz w:val="22"/>
          <w:szCs w:val="22"/>
          <w:lang w:eastAsia="fr-FR"/>
        </w:rPr>
        <w:t>d</w:t>
      </w:r>
      <w:r w:rsidRPr="00C85BBD">
        <w:rPr>
          <w:rFonts w:ascii="Calibri" w:hAnsi="Calibri" w:cs="Calibri"/>
          <w:i/>
          <w:iCs/>
          <w:color w:val="000000"/>
          <w:sz w:val="22"/>
          <w:szCs w:val="22"/>
          <w:lang w:eastAsia="fr-FR"/>
        </w:rPr>
        <w:t xml:space="preserve"> Elena </w:t>
      </w:r>
      <w:proofErr w:type="spellStart"/>
      <w:r w:rsidRPr="00C85BBD">
        <w:rPr>
          <w:rFonts w:ascii="Calibri" w:hAnsi="Calibri" w:cs="Calibri"/>
          <w:i/>
          <w:iCs/>
          <w:color w:val="000000"/>
          <w:sz w:val="22"/>
          <w:szCs w:val="22"/>
          <w:lang w:eastAsia="fr-FR"/>
        </w:rPr>
        <w:t>Ottolenghi</w:t>
      </w:r>
      <w:proofErr w:type="spellEnd"/>
      <w:r w:rsidRPr="00C85BBD">
        <w:rPr>
          <w:rFonts w:ascii="Calibri" w:hAnsi="Calibri" w:cs="Calibri"/>
          <w:i/>
          <w:iCs/>
          <w:color w:val="000000"/>
          <w:sz w:val="22"/>
          <w:szCs w:val="22"/>
          <w:lang w:eastAsia="fr-FR"/>
        </w:rPr>
        <w:t>, Tatiana e Andra Bucci</w:t>
      </w:r>
      <w:r>
        <w:rPr>
          <w:rFonts w:ascii="Calibri" w:hAnsi="Calibri" w:cs="Calibri"/>
          <w:i/>
          <w:iCs/>
          <w:color w:val="000000"/>
          <w:sz w:val="22"/>
          <w:szCs w:val="22"/>
          <w:lang w:eastAsia="fr-FR"/>
        </w:rPr>
        <w:t>.</w:t>
      </w:r>
    </w:p>
    <w:p w:rsidR="00287540" w:rsidRPr="00413878" w:rsidRDefault="00287540" w:rsidP="002D505F">
      <w:pPr>
        <w:jc w:val="center"/>
        <w:rPr>
          <w:rFonts w:ascii="Calibri" w:hAnsi="Calibri" w:cs="Calibri"/>
          <w:i/>
          <w:sz w:val="22"/>
          <w:szCs w:val="22"/>
        </w:rPr>
      </w:pPr>
    </w:p>
    <w:p w:rsidR="00287540" w:rsidRPr="00967D0A" w:rsidRDefault="00287540" w:rsidP="0076364A">
      <w:pPr>
        <w:jc w:val="both"/>
        <w:rPr>
          <w:rFonts w:ascii="Arial" w:hAnsi="Arial" w:cs="Arial"/>
        </w:rPr>
      </w:pPr>
    </w:p>
    <w:p w:rsidR="00287540" w:rsidRDefault="00287540" w:rsidP="00247474">
      <w:pPr>
        <w:jc w:val="both"/>
        <w:rPr>
          <w:rFonts w:ascii="Calibri" w:hAnsi="Calibri" w:cs="Calibri"/>
          <w:b/>
          <w:color w:val="000000"/>
          <w:sz w:val="20"/>
          <w:szCs w:val="20"/>
          <w:lang w:eastAsia="fr-FR"/>
        </w:rPr>
      </w:pPr>
      <w:r>
        <w:rPr>
          <w:rFonts w:ascii="Calibri" w:hAnsi="Calibri" w:cs="Calibri"/>
          <w:i/>
          <w:sz w:val="20"/>
          <w:szCs w:val="20"/>
        </w:rPr>
        <w:t>Orzinuovi (BS)</w:t>
      </w:r>
      <w:r w:rsidRPr="00916C06">
        <w:rPr>
          <w:rFonts w:ascii="Calibri" w:hAnsi="Calibri" w:cs="Calibri"/>
          <w:i/>
          <w:sz w:val="20"/>
          <w:szCs w:val="20"/>
        </w:rPr>
        <w:t>, gennaio 2016</w:t>
      </w:r>
      <w:r w:rsidRPr="00916C06">
        <w:rPr>
          <w:rFonts w:ascii="Calibri" w:hAnsi="Calibri" w:cs="Calibri"/>
          <w:sz w:val="20"/>
          <w:szCs w:val="20"/>
        </w:rPr>
        <w:t xml:space="preserve"> –</w:t>
      </w:r>
      <w:r>
        <w:rPr>
          <w:rFonts w:ascii="Calibri" w:hAnsi="Calibri" w:cs="Calibri"/>
          <w:sz w:val="20"/>
          <w:szCs w:val="20"/>
        </w:rPr>
        <w:t xml:space="preserve"> </w:t>
      </w:r>
      <w:r w:rsidRPr="00916C06">
        <w:rPr>
          <w:rFonts w:ascii="Calibri" w:hAnsi="Calibri" w:cs="Calibri"/>
          <w:color w:val="000000"/>
          <w:sz w:val="20"/>
          <w:szCs w:val="20"/>
          <w:lang w:eastAsia="fr-FR"/>
        </w:rPr>
        <w:t xml:space="preserve">Parla al femminile </w:t>
      </w:r>
      <w:smartTag w:uri="urn:schemas-microsoft-com:office:smarttags" w:element="PersonName">
        <w:smartTagPr>
          <w:attr w:name="ProductID" w:val="la Nodari."/>
        </w:smartTagPr>
        <w:r w:rsidRPr="00916C06">
          <w:rPr>
            <w:rFonts w:ascii="Calibri" w:hAnsi="Calibri" w:cs="Calibri"/>
            <w:color w:val="000000"/>
            <w:sz w:val="20"/>
            <w:szCs w:val="20"/>
            <w:lang w:eastAsia="fr-FR"/>
          </w:rPr>
          <w:t xml:space="preserve">la </w:t>
        </w:r>
        <w:r w:rsidRPr="00916C06">
          <w:rPr>
            <w:rFonts w:ascii="Calibri" w:hAnsi="Calibri" w:cs="Calibri"/>
            <w:b/>
            <w:color w:val="000000"/>
            <w:sz w:val="20"/>
            <w:szCs w:val="20"/>
            <w:lang w:eastAsia="fr-FR"/>
          </w:rPr>
          <w:t>V</w:t>
        </w:r>
      </w:smartTag>
      <w:r w:rsidRPr="00916C06">
        <w:rPr>
          <w:rFonts w:ascii="Calibri" w:hAnsi="Calibri" w:cs="Calibri"/>
          <w:b/>
          <w:color w:val="000000"/>
          <w:sz w:val="20"/>
          <w:szCs w:val="20"/>
          <w:lang w:eastAsia="fr-FR"/>
        </w:rPr>
        <w:t xml:space="preserve"> edizione</w:t>
      </w:r>
      <w:r w:rsidRPr="00916C06">
        <w:rPr>
          <w:rFonts w:ascii="Calibri" w:hAnsi="Calibri" w:cs="Calibri"/>
          <w:color w:val="000000"/>
          <w:sz w:val="20"/>
          <w:szCs w:val="20"/>
          <w:lang w:eastAsia="fr-FR"/>
        </w:rPr>
        <w:t xml:space="preserve"> del </w:t>
      </w:r>
      <w:r w:rsidRPr="00916C06">
        <w:rPr>
          <w:rFonts w:ascii="Calibri" w:hAnsi="Calibri" w:cs="Calibri"/>
          <w:b/>
          <w:color w:val="000000"/>
          <w:sz w:val="20"/>
          <w:szCs w:val="20"/>
          <w:lang w:eastAsia="fr-FR"/>
        </w:rPr>
        <w:t>Festival Fare memoria</w:t>
      </w:r>
      <w:r w:rsidRPr="00916C06">
        <w:rPr>
          <w:rFonts w:ascii="Calibri" w:hAnsi="Calibri" w:cs="Calibri"/>
          <w:color w:val="000000"/>
          <w:sz w:val="20"/>
          <w:szCs w:val="20"/>
          <w:lang w:eastAsia="fr-FR"/>
        </w:rPr>
        <w:t xml:space="preserve">, il </w:t>
      </w:r>
      <w:r w:rsidRPr="00702D4E">
        <w:rPr>
          <w:rFonts w:ascii="Calibri" w:hAnsi="Calibri" w:cs="Calibri"/>
          <w:b/>
          <w:color w:val="000000"/>
          <w:sz w:val="20"/>
          <w:szCs w:val="20"/>
          <w:lang w:eastAsia="fr-FR"/>
        </w:rPr>
        <w:t>ciclo di incontri</w:t>
      </w:r>
      <w:r>
        <w:rPr>
          <w:rFonts w:ascii="Calibri" w:hAnsi="Calibri" w:cs="Calibri"/>
          <w:b/>
          <w:color w:val="000000"/>
          <w:sz w:val="20"/>
          <w:szCs w:val="20"/>
          <w:lang w:eastAsia="fr-FR"/>
        </w:rPr>
        <w:t xml:space="preserve"> </w:t>
      </w:r>
      <w:r w:rsidRPr="00916C06">
        <w:rPr>
          <w:rFonts w:ascii="Calibri" w:hAnsi="Calibri" w:cs="Calibri"/>
          <w:color w:val="000000"/>
          <w:sz w:val="20"/>
          <w:szCs w:val="20"/>
          <w:lang w:eastAsia="fr-FR"/>
        </w:rPr>
        <w:t xml:space="preserve">promosso dalla </w:t>
      </w:r>
      <w:r w:rsidRPr="00916C06">
        <w:rPr>
          <w:rFonts w:ascii="Calibri" w:hAnsi="Calibri" w:cs="Calibri"/>
          <w:b/>
          <w:color w:val="000000"/>
          <w:sz w:val="20"/>
          <w:szCs w:val="20"/>
          <w:lang w:eastAsia="fr-FR"/>
        </w:rPr>
        <w:t xml:space="preserve">Fondazione Filosofi lungo l’Oglio </w:t>
      </w:r>
      <w:r w:rsidRPr="00916C06">
        <w:rPr>
          <w:rFonts w:ascii="Calibri" w:hAnsi="Calibri" w:cs="Calibri"/>
          <w:color w:val="000000"/>
          <w:sz w:val="20"/>
          <w:szCs w:val="20"/>
          <w:lang w:eastAsia="fr-FR"/>
        </w:rPr>
        <w:t xml:space="preserve">e organizzato </w:t>
      </w:r>
      <w:r w:rsidRPr="00BE0D49">
        <w:rPr>
          <w:rFonts w:ascii="Calibri" w:hAnsi="Calibri" w:cs="Calibri"/>
          <w:sz w:val="20"/>
          <w:szCs w:val="20"/>
        </w:rPr>
        <w:t>in collaborazione con il</w:t>
      </w:r>
      <w:r w:rsidRPr="00916C06">
        <w:rPr>
          <w:rFonts w:ascii="Calibri" w:hAnsi="Calibri" w:cs="Calibri"/>
          <w:b/>
          <w:sz w:val="20"/>
          <w:szCs w:val="20"/>
        </w:rPr>
        <w:t xml:space="preserve"> Master in Didattica della </w:t>
      </w:r>
      <w:r w:rsidRPr="00916C06">
        <w:rPr>
          <w:rFonts w:ascii="Calibri" w:hAnsi="Calibri" w:cs="Calibri"/>
          <w:b/>
          <w:i/>
          <w:sz w:val="20"/>
          <w:szCs w:val="20"/>
        </w:rPr>
        <w:t>Shoah</w:t>
      </w:r>
      <w:r w:rsidRPr="00916C06">
        <w:rPr>
          <w:rFonts w:ascii="Calibri" w:hAnsi="Calibri" w:cs="Calibri"/>
          <w:b/>
          <w:sz w:val="20"/>
          <w:szCs w:val="20"/>
        </w:rPr>
        <w:t xml:space="preserve"> dell’Università Roma 3</w:t>
      </w:r>
      <w:r w:rsidR="002B055A" w:rsidRPr="002B055A">
        <w:rPr>
          <w:rFonts w:ascii="Calibri" w:hAnsi="Calibri" w:cs="Calibri"/>
          <w:sz w:val="20"/>
          <w:szCs w:val="20"/>
        </w:rPr>
        <w:t>,</w:t>
      </w:r>
      <w:r w:rsidR="002B055A">
        <w:rPr>
          <w:rFonts w:ascii="Calibri" w:hAnsi="Calibri" w:cs="Calibri"/>
          <w:b/>
          <w:sz w:val="20"/>
          <w:szCs w:val="20"/>
        </w:rPr>
        <w:t xml:space="preserve"> </w:t>
      </w:r>
      <w:r w:rsidRPr="00627D3F">
        <w:rPr>
          <w:rFonts w:ascii="Calibri" w:hAnsi="Calibri" w:cs="Calibri"/>
          <w:color w:val="000000"/>
          <w:sz w:val="20"/>
          <w:szCs w:val="20"/>
          <w:lang w:eastAsia="fr-FR"/>
        </w:rPr>
        <w:t>con il patrocinio di</w:t>
      </w:r>
      <w:r>
        <w:rPr>
          <w:rFonts w:ascii="Calibri" w:hAnsi="Calibri" w:cs="Calibri"/>
          <w:b/>
          <w:color w:val="000000"/>
          <w:sz w:val="20"/>
          <w:szCs w:val="20"/>
          <w:lang w:eastAsia="fr-FR"/>
        </w:rPr>
        <w:t xml:space="preserve"> Regione Lombardia, Provincia di Brescia, Consigliera di Parità di Brescia e con l’adesione del Prefetto di Brescia. </w:t>
      </w:r>
    </w:p>
    <w:p w:rsidR="00287540" w:rsidRDefault="00287540" w:rsidP="00247474">
      <w:pPr>
        <w:jc w:val="both"/>
        <w:rPr>
          <w:rFonts w:ascii="Calibri" w:hAnsi="Calibri" w:cs="Calibri"/>
          <w:b/>
          <w:color w:val="000000"/>
          <w:sz w:val="20"/>
          <w:szCs w:val="20"/>
          <w:lang w:eastAsia="fr-FR"/>
        </w:rPr>
      </w:pPr>
    </w:p>
    <w:p w:rsidR="00287540" w:rsidRDefault="00287540" w:rsidP="00247474">
      <w:pPr>
        <w:jc w:val="both"/>
        <w:rPr>
          <w:rFonts w:ascii="Calibri" w:hAnsi="Calibri" w:cs="Calibri"/>
          <w:sz w:val="20"/>
          <w:szCs w:val="20"/>
        </w:rPr>
      </w:pPr>
      <w:r w:rsidRPr="00940424">
        <w:rPr>
          <w:rFonts w:ascii="Calibri" w:hAnsi="Calibri" w:cs="Calibri"/>
          <w:color w:val="000000"/>
          <w:sz w:val="20"/>
          <w:szCs w:val="20"/>
          <w:lang w:eastAsia="fr-FR"/>
        </w:rPr>
        <w:t xml:space="preserve">Nato come costola dell’edizione estiva del </w:t>
      </w:r>
      <w:hyperlink r:id="rId9" w:history="1">
        <w:r w:rsidRPr="000F3BEE">
          <w:rPr>
            <w:rStyle w:val="Collegamentoipertestuale"/>
            <w:rFonts w:ascii="Calibri" w:hAnsi="Calibri" w:cs="Calibri"/>
            <w:b/>
            <w:sz w:val="20"/>
            <w:szCs w:val="20"/>
            <w:lang w:eastAsia="fr-FR"/>
          </w:rPr>
          <w:t>Festival Filosofi Lungo l’Oglio</w:t>
        </w:r>
      </w:hyperlink>
      <w:r w:rsidRPr="000F3BEE">
        <w:rPr>
          <w:rFonts w:ascii="Calibri" w:hAnsi="Calibri" w:cs="Calibri"/>
          <w:color w:val="000000"/>
          <w:sz w:val="20"/>
          <w:szCs w:val="20"/>
          <w:lang w:eastAsia="fr-FR"/>
        </w:rPr>
        <w:t>,</w:t>
      </w:r>
      <w:r w:rsidR="002B055A">
        <w:rPr>
          <w:rFonts w:ascii="Calibri" w:hAnsi="Calibri" w:cs="Calibri"/>
          <w:color w:val="000000"/>
          <w:sz w:val="20"/>
          <w:szCs w:val="20"/>
          <w:lang w:eastAsia="fr-FR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  <w:lang w:eastAsia="fr-FR"/>
        </w:rPr>
        <w:t>che da dieci</w:t>
      </w:r>
      <w:r w:rsidRPr="00940424">
        <w:rPr>
          <w:rFonts w:ascii="Calibri" w:hAnsi="Calibri" w:cs="Calibri"/>
          <w:color w:val="000000"/>
          <w:sz w:val="20"/>
          <w:szCs w:val="20"/>
          <w:lang w:eastAsia="fr-FR"/>
        </w:rPr>
        <w:t xml:space="preserve"> anni chiama a raccolta le figure più eminenti del pensiero contemporaneo</w:t>
      </w:r>
      <w:r>
        <w:rPr>
          <w:rFonts w:ascii="Calibri" w:hAnsi="Calibri" w:cs="Calibri"/>
          <w:color w:val="000000"/>
          <w:sz w:val="20"/>
          <w:szCs w:val="20"/>
          <w:lang w:eastAsia="fr-FR"/>
        </w:rPr>
        <w:t>,</w:t>
      </w:r>
      <w:r w:rsidR="004872DA">
        <w:rPr>
          <w:rFonts w:ascii="Calibri" w:hAnsi="Calibri" w:cs="Calibri"/>
          <w:color w:val="000000"/>
          <w:sz w:val="20"/>
          <w:szCs w:val="20"/>
          <w:lang w:eastAsia="fr-FR"/>
        </w:rPr>
        <w:t xml:space="preserve"> il</w:t>
      </w:r>
      <w:r>
        <w:rPr>
          <w:rFonts w:ascii="Calibri" w:hAnsi="Calibri" w:cs="Calibri"/>
          <w:color w:val="000000"/>
          <w:sz w:val="20"/>
          <w:szCs w:val="20"/>
          <w:lang w:eastAsia="fr-FR"/>
        </w:rPr>
        <w:t xml:space="preserve"> </w:t>
      </w:r>
      <w:r w:rsidRPr="007D711E">
        <w:rPr>
          <w:rFonts w:ascii="Calibri" w:hAnsi="Calibri" w:cs="Calibri"/>
          <w:b/>
          <w:color w:val="000000"/>
          <w:sz w:val="20"/>
          <w:szCs w:val="20"/>
          <w:lang w:eastAsia="fr-FR"/>
        </w:rPr>
        <w:t>Festival</w:t>
      </w:r>
      <w:r>
        <w:rPr>
          <w:rFonts w:ascii="Calibri" w:hAnsi="Calibri" w:cs="Calibri"/>
          <w:b/>
          <w:color w:val="000000"/>
          <w:sz w:val="20"/>
          <w:szCs w:val="20"/>
          <w:lang w:eastAsia="fr-FR"/>
        </w:rPr>
        <w:t xml:space="preserve"> </w:t>
      </w:r>
      <w:r w:rsidRPr="006967C9">
        <w:rPr>
          <w:rFonts w:ascii="Calibri" w:hAnsi="Calibri" w:cs="Calibri"/>
          <w:b/>
          <w:color w:val="000000"/>
          <w:sz w:val="20"/>
          <w:szCs w:val="20"/>
          <w:lang w:eastAsia="fr-FR"/>
        </w:rPr>
        <w:t>Fare Memoria</w:t>
      </w:r>
      <w:r>
        <w:rPr>
          <w:rFonts w:ascii="Calibri" w:hAnsi="Calibri" w:cs="Calibri"/>
          <w:color w:val="000000"/>
          <w:sz w:val="20"/>
          <w:szCs w:val="20"/>
          <w:lang w:eastAsia="fr-FR"/>
        </w:rPr>
        <w:t xml:space="preserve"> si prefigge l’obiettivo di </w:t>
      </w:r>
      <w:r w:rsidRPr="007D3694">
        <w:rPr>
          <w:rFonts w:ascii="Calibri" w:hAnsi="Calibri" w:cs="Calibri"/>
          <w:b/>
          <w:sz w:val="20"/>
          <w:szCs w:val="20"/>
        </w:rPr>
        <w:t xml:space="preserve">indagare la </w:t>
      </w:r>
      <w:r w:rsidRPr="007D3694">
        <w:rPr>
          <w:rFonts w:ascii="Calibri" w:hAnsi="Calibri" w:cs="Calibri"/>
          <w:b/>
          <w:i/>
          <w:sz w:val="20"/>
          <w:szCs w:val="20"/>
        </w:rPr>
        <w:t>Shoah</w:t>
      </w:r>
      <w:r w:rsidRPr="00BE0D49">
        <w:rPr>
          <w:rFonts w:ascii="Calibri" w:hAnsi="Calibri" w:cs="Calibri"/>
          <w:sz w:val="20"/>
          <w:szCs w:val="20"/>
        </w:rPr>
        <w:t xml:space="preserve"> da un punto di vista storico, filosofico, antropologico</w:t>
      </w:r>
      <w:r w:rsidR="002B055A">
        <w:rPr>
          <w:rFonts w:ascii="Calibri" w:hAnsi="Calibri" w:cs="Calibri"/>
          <w:sz w:val="20"/>
          <w:szCs w:val="20"/>
        </w:rPr>
        <w:t xml:space="preserve"> </w:t>
      </w:r>
      <w:r w:rsidR="00F56BAF">
        <w:rPr>
          <w:rFonts w:ascii="Calibri" w:hAnsi="Calibri" w:cs="Calibri"/>
          <w:sz w:val="20"/>
          <w:szCs w:val="20"/>
        </w:rPr>
        <w:t>«</w:t>
      </w:r>
      <w:r w:rsidRPr="00105D5D">
        <w:rPr>
          <w:rFonts w:ascii="Calibri" w:hAnsi="Calibri" w:cs="Calibri"/>
          <w:sz w:val="20"/>
          <w:szCs w:val="20"/>
        </w:rPr>
        <w:t xml:space="preserve">per fare della memoria non una mera cerimonia pubblica, ma un imperativo e una questione che </w:t>
      </w:r>
      <w:r w:rsidR="00F56BAF">
        <w:rPr>
          <w:rFonts w:ascii="Calibri" w:hAnsi="Calibri" w:cs="Calibri"/>
          <w:sz w:val="20"/>
          <w:szCs w:val="20"/>
        </w:rPr>
        <w:t>vanno presi, davvero, sul serio»</w:t>
      </w:r>
      <w:r w:rsidRPr="00BE0D49">
        <w:rPr>
          <w:rFonts w:ascii="Calibri" w:hAnsi="Calibri" w:cs="Calibri"/>
          <w:sz w:val="20"/>
          <w:szCs w:val="20"/>
        </w:rPr>
        <w:t xml:space="preserve"> –</w:t>
      </w:r>
      <w:r>
        <w:rPr>
          <w:rFonts w:ascii="Calibri" w:hAnsi="Calibri" w:cs="Calibri"/>
          <w:sz w:val="20"/>
          <w:szCs w:val="20"/>
        </w:rPr>
        <w:t xml:space="preserve"> come </w:t>
      </w:r>
      <w:r w:rsidRPr="00BE0D49">
        <w:rPr>
          <w:rFonts w:ascii="Calibri" w:hAnsi="Calibri" w:cs="Calibri"/>
          <w:sz w:val="20"/>
          <w:szCs w:val="20"/>
        </w:rPr>
        <w:t xml:space="preserve">spiega Francesca </w:t>
      </w:r>
      <w:proofErr w:type="spellStart"/>
      <w:r w:rsidRPr="00BE0D49">
        <w:rPr>
          <w:rFonts w:ascii="Calibri" w:hAnsi="Calibri" w:cs="Calibri"/>
          <w:sz w:val="20"/>
          <w:szCs w:val="20"/>
        </w:rPr>
        <w:t>Nodari</w:t>
      </w:r>
      <w:proofErr w:type="spellEnd"/>
      <w:r w:rsidRPr="00BE0D49">
        <w:rPr>
          <w:rFonts w:ascii="Calibri" w:hAnsi="Calibri" w:cs="Calibri"/>
          <w:sz w:val="20"/>
          <w:szCs w:val="20"/>
        </w:rPr>
        <w:t>, direttore scientifico della Fondazione Filosofi lungo l’Oglio.</w:t>
      </w:r>
    </w:p>
    <w:p w:rsidR="00287540" w:rsidRPr="00916C06" w:rsidRDefault="00287540" w:rsidP="00247474">
      <w:pPr>
        <w:jc w:val="both"/>
        <w:rPr>
          <w:rFonts w:ascii="Calibri" w:hAnsi="Calibri" w:cs="Calibri"/>
          <w:color w:val="000000"/>
          <w:sz w:val="20"/>
          <w:szCs w:val="20"/>
          <w:lang w:eastAsia="fr-FR"/>
        </w:rPr>
      </w:pPr>
    </w:p>
    <w:p w:rsidR="00287540" w:rsidRDefault="00287540" w:rsidP="00247474">
      <w:pPr>
        <w:jc w:val="both"/>
        <w:rPr>
          <w:rFonts w:ascii="Calibri" w:hAnsi="Calibri" w:cs="Calibri"/>
          <w:color w:val="000000"/>
          <w:sz w:val="20"/>
          <w:szCs w:val="20"/>
          <w:lang w:eastAsia="fr-FR"/>
        </w:rPr>
      </w:pPr>
      <w:r w:rsidRPr="00C1306C">
        <w:rPr>
          <w:rFonts w:ascii="Calibri" w:hAnsi="Calibri" w:cs="Calibri"/>
          <w:color w:val="000000"/>
          <w:sz w:val="20"/>
          <w:szCs w:val="20"/>
          <w:lang w:eastAsia="fr-FR"/>
        </w:rPr>
        <w:t xml:space="preserve">È a partire da queste premesse che la </w:t>
      </w:r>
      <w:r w:rsidRPr="00C1306C">
        <w:rPr>
          <w:rFonts w:ascii="Calibri" w:hAnsi="Calibri" w:cs="Calibri"/>
          <w:b/>
          <w:color w:val="000000"/>
          <w:sz w:val="20"/>
          <w:szCs w:val="20"/>
          <w:lang w:eastAsia="fr-FR"/>
        </w:rPr>
        <w:t>Fondazione Filosofi lungo l’Oglio</w:t>
      </w:r>
      <w:r w:rsidR="004872DA">
        <w:rPr>
          <w:rFonts w:ascii="Calibri" w:hAnsi="Calibri" w:cs="Calibri"/>
          <w:color w:val="000000"/>
          <w:sz w:val="20"/>
          <w:szCs w:val="20"/>
          <w:lang w:eastAsia="fr-FR"/>
        </w:rPr>
        <w:t xml:space="preserve"> – </w:t>
      </w:r>
      <w:r>
        <w:rPr>
          <w:rFonts w:ascii="Calibri" w:hAnsi="Calibri" w:cs="Calibri"/>
          <w:sz w:val="20"/>
          <w:szCs w:val="20"/>
        </w:rPr>
        <w:t xml:space="preserve">presieduta dalla stessa </w:t>
      </w:r>
      <w:proofErr w:type="spellStart"/>
      <w:r>
        <w:rPr>
          <w:rFonts w:ascii="Calibri" w:hAnsi="Calibri" w:cs="Calibri"/>
          <w:sz w:val="20"/>
          <w:szCs w:val="20"/>
        </w:rPr>
        <w:t>Nodari</w:t>
      </w:r>
      <w:proofErr w:type="spellEnd"/>
      <w:r>
        <w:rPr>
          <w:rFonts w:ascii="Calibri" w:hAnsi="Calibri" w:cs="Calibri"/>
          <w:sz w:val="20"/>
          <w:szCs w:val="20"/>
        </w:rPr>
        <w:t xml:space="preserve"> e con al suo interno un c</w:t>
      </w:r>
      <w:r w:rsidRPr="00C1306C">
        <w:rPr>
          <w:rFonts w:ascii="Calibri" w:hAnsi="Calibri" w:cs="Calibri"/>
          <w:sz w:val="20"/>
          <w:szCs w:val="20"/>
        </w:rPr>
        <w:t xml:space="preserve">omitato scientifico così costituito: </w:t>
      </w:r>
      <w:r w:rsidRPr="00E472A3">
        <w:rPr>
          <w:rFonts w:ascii="Calibri" w:hAnsi="Calibri" w:cs="Calibri"/>
          <w:b/>
          <w:sz w:val="20"/>
          <w:szCs w:val="20"/>
        </w:rPr>
        <w:t>Ilario Bertoletti</w:t>
      </w:r>
      <w:r w:rsidRPr="00C1306C">
        <w:rPr>
          <w:rFonts w:ascii="Calibri" w:hAnsi="Calibri" w:cs="Calibri"/>
          <w:sz w:val="20"/>
          <w:szCs w:val="20"/>
        </w:rPr>
        <w:t xml:space="preserve">, </w:t>
      </w:r>
      <w:r w:rsidRPr="00E472A3">
        <w:rPr>
          <w:rFonts w:ascii="Calibri" w:hAnsi="Calibri" w:cs="Calibri"/>
          <w:b/>
          <w:sz w:val="20"/>
          <w:szCs w:val="20"/>
        </w:rPr>
        <w:t>Bernhard Casper</w:t>
      </w:r>
      <w:r w:rsidRPr="00C1306C">
        <w:rPr>
          <w:rFonts w:ascii="Calibri" w:hAnsi="Calibri" w:cs="Calibri"/>
          <w:sz w:val="20"/>
          <w:szCs w:val="20"/>
        </w:rPr>
        <w:t xml:space="preserve">, </w:t>
      </w:r>
      <w:r w:rsidRPr="00E472A3">
        <w:rPr>
          <w:rFonts w:ascii="Calibri" w:hAnsi="Calibri" w:cs="Calibri"/>
          <w:b/>
          <w:sz w:val="20"/>
          <w:szCs w:val="20"/>
        </w:rPr>
        <w:t>Piero Coda</w:t>
      </w:r>
      <w:r w:rsidRPr="00C1306C">
        <w:rPr>
          <w:rFonts w:ascii="Calibri" w:hAnsi="Calibri" w:cs="Calibri"/>
          <w:sz w:val="20"/>
          <w:szCs w:val="20"/>
        </w:rPr>
        <w:t xml:space="preserve">, </w:t>
      </w:r>
      <w:r w:rsidRPr="00E472A3">
        <w:rPr>
          <w:rFonts w:ascii="Calibri" w:hAnsi="Calibri" w:cs="Calibri"/>
          <w:b/>
          <w:sz w:val="20"/>
          <w:szCs w:val="20"/>
        </w:rPr>
        <w:t xml:space="preserve">David </w:t>
      </w:r>
      <w:proofErr w:type="spellStart"/>
      <w:r w:rsidRPr="00E472A3">
        <w:rPr>
          <w:rFonts w:ascii="Calibri" w:hAnsi="Calibri" w:cs="Calibri"/>
          <w:b/>
          <w:sz w:val="20"/>
          <w:szCs w:val="20"/>
        </w:rPr>
        <w:t>Meghnagi</w:t>
      </w:r>
      <w:proofErr w:type="spellEnd"/>
      <w:r w:rsidRPr="00C1306C">
        <w:rPr>
          <w:rFonts w:ascii="Calibri" w:hAnsi="Calibri" w:cs="Calibri"/>
          <w:sz w:val="20"/>
          <w:szCs w:val="20"/>
        </w:rPr>
        <w:t xml:space="preserve">, </w:t>
      </w:r>
      <w:r w:rsidRPr="00E472A3">
        <w:rPr>
          <w:rFonts w:ascii="Calibri" w:hAnsi="Calibri" w:cs="Calibri"/>
          <w:b/>
          <w:sz w:val="20"/>
          <w:szCs w:val="20"/>
        </w:rPr>
        <w:t>Salvatore Natoli</w:t>
      </w:r>
      <w:r w:rsidRPr="00C1306C">
        <w:rPr>
          <w:rFonts w:ascii="Calibri" w:hAnsi="Calibri" w:cs="Calibri"/>
          <w:sz w:val="20"/>
          <w:szCs w:val="20"/>
        </w:rPr>
        <w:t xml:space="preserve">, </w:t>
      </w:r>
      <w:r w:rsidRPr="00E472A3">
        <w:rPr>
          <w:rFonts w:ascii="Calibri" w:hAnsi="Calibri" w:cs="Calibri"/>
          <w:b/>
          <w:sz w:val="20"/>
          <w:szCs w:val="20"/>
        </w:rPr>
        <w:t>Armando Savignano</w:t>
      </w:r>
      <w:r w:rsidR="004872DA">
        <w:rPr>
          <w:rFonts w:ascii="Calibri" w:hAnsi="Calibri" w:cs="Calibri"/>
          <w:sz w:val="20"/>
          <w:szCs w:val="20"/>
        </w:rPr>
        <w:t>,</w:t>
      </w:r>
      <w:r w:rsidRPr="00C1306C">
        <w:rPr>
          <w:rFonts w:ascii="Calibri" w:hAnsi="Calibri" w:cs="Calibri"/>
          <w:sz w:val="20"/>
          <w:szCs w:val="20"/>
        </w:rPr>
        <w:t xml:space="preserve"> </w:t>
      </w:r>
      <w:r w:rsidRPr="00E472A3">
        <w:rPr>
          <w:rFonts w:ascii="Calibri" w:hAnsi="Calibri" w:cs="Calibri"/>
          <w:b/>
          <w:sz w:val="20"/>
          <w:szCs w:val="20"/>
        </w:rPr>
        <w:t>Maria Rita Parsi</w:t>
      </w:r>
      <w:r w:rsidRPr="00C1306C">
        <w:rPr>
          <w:rFonts w:ascii="Calibri" w:hAnsi="Calibri" w:cs="Calibri"/>
          <w:sz w:val="20"/>
          <w:szCs w:val="20"/>
        </w:rPr>
        <w:t xml:space="preserve">, </w:t>
      </w:r>
      <w:r w:rsidRPr="00E472A3">
        <w:rPr>
          <w:rFonts w:ascii="Calibri" w:hAnsi="Calibri" w:cs="Calibri"/>
          <w:b/>
          <w:sz w:val="20"/>
          <w:szCs w:val="20"/>
        </w:rPr>
        <w:t>Amos Luzzatto</w:t>
      </w:r>
      <w:r w:rsidR="004872DA">
        <w:rPr>
          <w:rFonts w:ascii="Calibri" w:hAnsi="Calibri" w:cs="Calibri"/>
          <w:sz w:val="20"/>
          <w:szCs w:val="20"/>
        </w:rPr>
        <w:t xml:space="preserve"> –</w:t>
      </w:r>
      <w:r w:rsidRPr="00C1306C">
        <w:rPr>
          <w:rFonts w:ascii="Calibri" w:hAnsi="Calibri" w:cs="Calibri"/>
          <w:sz w:val="20"/>
          <w:szCs w:val="20"/>
        </w:rPr>
        <w:t xml:space="preserve"> </w:t>
      </w:r>
      <w:r w:rsidRPr="00C1306C">
        <w:rPr>
          <w:rFonts w:ascii="Calibri" w:hAnsi="Calibri" w:cs="Calibri"/>
          <w:color w:val="000000"/>
          <w:sz w:val="20"/>
          <w:szCs w:val="20"/>
          <w:lang w:eastAsia="fr-FR"/>
        </w:rPr>
        <w:t xml:space="preserve">intende </w:t>
      </w:r>
      <w:r w:rsidRPr="00C1306C">
        <w:rPr>
          <w:rFonts w:ascii="Calibri" w:hAnsi="Calibri" w:cs="Calibri"/>
          <w:b/>
          <w:color w:val="000000"/>
          <w:sz w:val="20"/>
          <w:szCs w:val="20"/>
          <w:lang w:eastAsia="fr-FR"/>
        </w:rPr>
        <w:t>confermare</w:t>
      </w:r>
      <w:r>
        <w:rPr>
          <w:rFonts w:ascii="Calibri" w:hAnsi="Calibri" w:cs="Calibri"/>
          <w:b/>
          <w:color w:val="000000"/>
          <w:sz w:val="20"/>
          <w:szCs w:val="20"/>
          <w:lang w:eastAsia="fr-FR"/>
        </w:rPr>
        <w:t xml:space="preserve"> </w:t>
      </w:r>
      <w:r w:rsidRPr="00C1306C">
        <w:rPr>
          <w:rFonts w:ascii="Calibri" w:hAnsi="Calibri" w:cs="Calibri"/>
          <w:b/>
          <w:color w:val="000000"/>
          <w:sz w:val="20"/>
          <w:szCs w:val="20"/>
          <w:lang w:eastAsia="fr-FR"/>
        </w:rPr>
        <w:t xml:space="preserve">la necessità </w:t>
      </w:r>
      <w:r>
        <w:rPr>
          <w:rFonts w:ascii="Calibri" w:hAnsi="Calibri" w:cs="Calibri"/>
          <w:b/>
          <w:color w:val="000000"/>
          <w:sz w:val="20"/>
          <w:szCs w:val="20"/>
          <w:lang w:eastAsia="fr-FR"/>
        </w:rPr>
        <w:t>del fare memoria</w:t>
      </w:r>
      <w:r w:rsidRPr="00C1306C">
        <w:rPr>
          <w:rFonts w:ascii="Calibri" w:hAnsi="Calibri" w:cs="Calibri"/>
          <w:b/>
          <w:color w:val="000000"/>
          <w:sz w:val="20"/>
          <w:szCs w:val="20"/>
          <w:lang w:eastAsia="fr-FR"/>
        </w:rPr>
        <w:t xml:space="preserve"> per la coscienza collettiva</w:t>
      </w:r>
      <w:r w:rsidRPr="00C1306C">
        <w:rPr>
          <w:rFonts w:ascii="Calibri" w:hAnsi="Calibri" w:cs="Calibri"/>
          <w:color w:val="000000"/>
          <w:sz w:val="20"/>
          <w:szCs w:val="20"/>
          <w:lang w:eastAsia="fr-FR"/>
        </w:rPr>
        <w:t xml:space="preserve">, per le nuove generazioni, per le inevitabili sfide che pone l’ingresso nell’era della </w:t>
      </w:r>
      <w:r w:rsidR="004872DA">
        <w:rPr>
          <w:rFonts w:ascii="Calibri" w:hAnsi="Calibri" w:cs="Calibri"/>
          <w:color w:val="000000"/>
          <w:sz w:val="20"/>
          <w:szCs w:val="20"/>
          <w:lang w:eastAsia="fr-FR"/>
        </w:rPr>
        <w:t>«</w:t>
      </w:r>
      <w:r>
        <w:rPr>
          <w:rFonts w:ascii="Calibri" w:hAnsi="Calibri" w:cs="Calibri"/>
          <w:color w:val="000000"/>
          <w:sz w:val="20"/>
          <w:szCs w:val="20"/>
          <w:lang w:eastAsia="fr-FR"/>
        </w:rPr>
        <w:t>post-</w:t>
      </w:r>
      <w:r w:rsidRPr="00C1306C">
        <w:rPr>
          <w:rFonts w:ascii="Calibri" w:hAnsi="Calibri" w:cs="Calibri"/>
          <w:color w:val="000000"/>
          <w:sz w:val="20"/>
          <w:szCs w:val="20"/>
          <w:lang w:eastAsia="fr-FR"/>
        </w:rPr>
        <w:t>memoria</w:t>
      </w:r>
      <w:r w:rsidR="004872DA">
        <w:rPr>
          <w:rFonts w:ascii="Calibri" w:hAnsi="Calibri" w:cs="Calibri"/>
          <w:color w:val="000000"/>
          <w:sz w:val="20"/>
          <w:szCs w:val="20"/>
          <w:lang w:eastAsia="fr-FR"/>
        </w:rPr>
        <w:t>»</w:t>
      </w:r>
      <w:r w:rsidRPr="00C1306C">
        <w:rPr>
          <w:rFonts w:ascii="Calibri" w:hAnsi="Calibri" w:cs="Calibri"/>
          <w:color w:val="000000"/>
          <w:sz w:val="20"/>
          <w:szCs w:val="20"/>
          <w:lang w:eastAsia="fr-FR"/>
        </w:rPr>
        <w:t>, quella in cui i testimoni oculari dell’orrore se ne stanno anda</w:t>
      </w:r>
      <w:r>
        <w:rPr>
          <w:rFonts w:ascii="Calibri" w:hAnsi="Calibri" w:cs="Calibri"/>
          <w:color w:val="000000"/>
          <w:sz w:val="20"/>
          <w:szCs w:val="20"/>
          <w:lang w:eastAsia="fr-FR"/>
        </w:rPr>
        <w:t xml:space="preserve">ndo, ad uno ad uno, lasciando </w:t>
      </w:r>
      <w:r w:rsidRPr="00C1306C">
        <w:rPr>
          <w:rFonts w:ascii="Calibri" w:hAnsi="Calibri" w:cs="Calibri"/>
          <w:color w:val="000000"/>
          <w:sz w:val="20"/>
          <w:szCs w:val="20"/>
          <w:lang w:eastAsia="fr-FR"/>
        </w:rPr>
        <w:t xml:space="preserve">un imperativo, che suona quasi come una preghiera: «Non dimenticate». </w:t>
      </w:r>
    </w:p>
    <w:p w:rsidR="00287540" w:rsidRPr="00702D4E" w:rsidRDefault="00287540" w:rsidP="00247474">
      <w:pPr>
        <w:jc w:val="both"/>
        <w:rPr>
          <w:rFonts w:ascii="Calibri" w:hAnsi="Calibri" w:cs="Calibri"/>
          <w:color w:val="000000"/>
          <w:sz w:val="20"/>
          <w:szCs w:val="20"/>
          <w:lang w:eastAsia="fr-FR"/>
        </w:rPr>
      </w:pPr>
    </w:p>
    <w:p w:rsidR="00287540" w:rsidRDefault="00287540" w:rsidP="00247474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Dopo le riflessioni, portate avanti nelle precedenti edizioni, </w:t>
      </w:r>
      <w:r w:rsidRPr="00563E18">
        <w:rPr>
          <w:rFonts w:ascii="Calibri" w:hAnsi="Calibri" w:cs="Calibri"/>
          <w:sz w:val="20"/>
          <w:szCs w:val="20"/>
        </w:rPr>
        <w:t xml:space="preserve">sul «che cos’è?», sul «perché?», sui «volti e sui luoghi» e dunque sulla minaccia che è contenuta in quel «tra vecchio e nuovo antisemitismo», </w:t>
      </w:r>
      <w:r>
        <w:rPr>
          <w:rFonts w:ascii="Calibri" w:hAnsi="Calibri" w:cs="Calibri"/>
          <w:b/>
          <w:sz w:val="20"/>
          <w:szCs w:val="20"/>
        </w:rPr>
        <w:t xml:space="preserve">l’edizione </w:t>
      </w:r>
      <w:r w:rsidRPr="00563E18">
        <w:rPr>
          <w:rFonts w:ascii="Calibri" w:hAnsi="Calibri" w:cs="Calibri"/>
          <w:b/>
          <w:sz w:val="20"/>
          <w:szCs w:val="20"/>
        </w:rPr>
        <w:t>2016</w:t>
      </w:r>
      <w:r w:rsidRPr="00563E18">
        <w:rPr>
          <w:rFonts w:ascii="Calibri" w:hAnsi="Calibri" w:cs="Calibri"/>
          <w:sz w:val="20"/>
          <w:szCs w:val="20"/>
        </w:rPr>
        <w:t xml:space="preserve"> si sofferma </w:t>
      </w:r>
      <w:r>
        <w:rPr>
          <w:rFonts w:ascii="Calibri" w:hAnsi="Calibri" w:cs="Calibri"/>
          <w:sz w:val="20"/>
          <w:szCs w:val="20"/>
        </w:rPr>
        <w:t xml:space="preserve">quindi </w:t>
      </w:r>
      <w:r w:rsidRPr="00563E18">
        <w:rPr>
          <w:rFonts w:ascii="Calibri" w:hAnsi="Calibri" w:cs="Calibri"/>
          <w:sz w:val="20"/>
          <w:szCs w:val="20"/>
        </w:rPr>
        <w:t xml:space="preserve">sul tema </w:t>
      </w:r>
      <w:r w:rsidRPr="00563E18">
        <w:rPr>
          <w:rFonts w:ascii="Calibri" w:hAnsi="Calibri" w:cs="Calibri"/>
          <w:b/>
          <w:sz w:val="20"/>
          <w:szCs w:val="20"/>
        </w:rPr>
        <w:t>«Donne e Shoah»</w:t>
      </w:r>
      <w:r>
        <w:rPr>
          <w:rFonts w:ascii="Calibri" w:hAnsi="Calibri" w:cs="Calibri"/>
          <w:sz w:val="20"/>
          <w:szCs w:val="20"/>
        </w:rPr>
        <w:t xml:space="preserve"> e </w:t>
      </w:r>
      <w:r w:rsidRPr="00916C06">
        <w:rPr>
          <w:rFonts w:ascii="Calibri" w:hAnsi="Calibri" w:cs="Calibri"/>
          <w:sz w:val="20"/>
          <w:szCs w:val="20"/>
        </w:rPr>
        <w:t>sulla specificità del vissuto e del dolore delle donne in quelle c</w:t>
      </w:r>
      <w:r>
        <w:rPr>
          <w:rFonts w:ascii="Calibri" w:hAnsi="Calibri" w:cs="Calibri"/>
          <w:sz w:val="20"/>
          <w:szCs w:val="20"/>
        </w:rPr>
        <w:t>ondizioni di privazione totale, i</w:t>
      </w:r>
      <w:r w:rsidRPr="00916C06">
        <w:rPr>
          <w:rFonts w:ascii="Calibri" w:hAnsi="Calibri" w:cs="Calibri"/>
          <w:sz w:val="20"/>
          <w:szCs w:val="20"/>
        </w:rPr>
        <w:t xml:space="preserve">n quella prigionia fatta di fame, di freddo, di percosse, di umiliazioni, di notte in pieno giorno, di viaggi della morte dove il capolinea si chiamava lager. </w:t>
      </w:r>
    </w:p>
    <w:p w:rsidR="00287540" w:rsidRDefault="00287540" w:rsidP="00247474">
      <w:pPr>
        <w:jc w:val="both"/>
        <w:rPr>
          <w:rFonts w:ascii="Calibri" w:hAnsi="Calibri" w:cs="Calibri"/>
          <w:sz w:val="20"/>
          <w:szCs w:val="20"/>
        </w:rPr>
      </w:pPr>
    </w:p>
    <w:p w:rsidR="00287540" w:rsidRDefault="00F56BAF" w:rsidP="00247474">
      <w:pPr>
        <w:jc w:val="both"/>
        <w:rPr>
          <w:rFonts w:ascii="Calibri" w:hAnsi="Calibri" w:cs="Calibri"/>
          <w:color w:val="000000"/>
          <w:sz w:val="20"/>
          <w:szCs w:val="20"/>
          <w:shd w:val="clear" w:color="auto" w:fill="FFFFFF"/>
        </w:rPr>
      </w:pPr>
      <w:r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«</w:t>
      </w:r>
      <w:r w:rsidR="00287540"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Vogliamo mettere al centro dell’attenzione il ruolo delle donne, troppo s</w:t>
      </w:r>
      <w:r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pesso trascurato, sottovalutato. Riportare in auge l’importanza della memorialistica della deportazione femminile. E intendiamo farlo avvalendoci sia dell’apporto di stud</w:t>
      </w:r>
      <w:r w:rsidR="004F303D"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i</w:t>
      </w:r>
      <w:r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 xml:space="preserve">ose di rango sia dando voce all’eccezionale testimonianza di figure di donne che sono riuscite a scampare al lager come Paola Vita </w:t>
      </w:r>
      <w:proofErr w:type="spellStart"/>
      <w:r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Finzi</w:t>
      </w:r>
      <w:proofErr w:type="spellEnd"/>
      <w:r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 xml:space="preserve"> ed Elena </w:t>
      </w:r>
      <w:proofErr w:type="spellStart"/>
      <w:r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Ottoleghi</w:t>
      </w:r>
      <w:proofErr w:type="spellEnd"/>
      <w:r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 xml:space="preserve"> mettendo in atto tutti gli escamotages possibili per sfuggire al pericolo sempre possibile della cattura o alla minaccia delle delazioni e di donne</w:t>
      </w:r>
      <w:r w:rsidR="00AE1940"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 xml:space="preserve"> come le sorelle Tatiana e Andra Bucci</w:t>
      </w:r>
      <w:r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 xml:space="preserve"> che hanno visto </w:t>
      </w:r>
      <w:r w:rsidR="00AE1940"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 xml:space="preserve">l’inferno </w:t>
      </w:r>
      <w:r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con i lor</w:t>
      </w:r>
      <w:r w:rsidR="004F303D"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o occhi e provato sulla loro pe</w:t>
      </w:r>
      <w:r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lle marchiata da quel numero indelebile</w:t>
      </w:r>
      <w:r w:rsidR="004F303D"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 xml:space="preserve"> – che peraltro ne rappresentava l’unica forma </w:t>
      </w:r>
      <w:r w:rsidR="00AE1940"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d’</w:t>
      </w:r>
      <w:r w:rsidR="004F303D"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identità</w:t>
      </w:r>
      <w:r w:rsidR="00AE1940"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 xml:space="preserve"> nei lager </w:t>
      </w:r>
      <w:r w:rsidR="004F303D"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– l’orrore dei campi, degli esperim</w:t>
      </w:r>
      <w:r w:rsidR="00AE1940"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e</w:t>
      </w:r>
      <w:r w:rsidR="004F303D"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nti che in essi vi si conducevano, di migliaia</w:t>
      </w:r>
      <w:r w:rsidR="00AE1940"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 xml:space="preserve"> di persone mandate alla camere</w:t>
      </w:r>
      <w:r w:rsidR="004F303D"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 xml:space="preserve"> a gas, di bambine come loro separate dalle madri, di neonati soppressi nel nascere, di messa in discussione della vita e di coloro che, in quanto generatrici della medesima, venivano private non solo di cibo, di indumenti, dell’amore dei propri cari, ma anche della loro stessa femminilità</w:t>
      </w:r>
      <w:r>
        <w:rPr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»</w:t>
      </w:r>
      <w:r w:rsidR="00287540">
        <w:rPr>
          <w:rStyle w:val="apple-converted-space"/>
          <w:rFonts w:ascii="Calibri" w:hAnsi="Calibri" w:cs="Calibri"/>
          <w:color w:val="000000"/>
          <w:sz w:val="20"/>
          <w:szCs w:val="20"/>
          <w:shd w:val="clear" w:color="auto" w:fill="FFFFFF"/>
        </w:rPr>
        <w:t> </w:t>
      </w:r>
      <w:r w:rsidR="00AE1940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– sottolinea la </w:t>
      </w:r>
      <w:proofErr w:type="spellStart"/>
      <w:r w:rsidR="00287540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Nodari</w:t>
      </w:r>
      <w:proofErr w:type="spellEnd"/>
      <w:r w:rsidR="00287540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.</w:t>
      </w:r>
    </w:p>
    <w:p w:rsidR="00287540" w:rsidRDefault="00287540" w:rsidP="00247474">
      <w:pPr>
        <w:jc w:val="both"/>
        <w:rPr>
          <w:rFonts w:ascii="Calibri" w:hAnsi="Calibri" w:cs="Calibri"/>
          <w:sz w:val="20"/>
          <w:szCs w:val="20"/>
        </w:rPr>
      </w:pPr>
    </w:p>
    <w:p w:rsidR="00287540" w:rsidRDefault="00287540" w:rsidP="00702D4E">
      <w:pPr>
        <w:jc w:val="both"/>
        <w:rPr>
          <w:rFonts w:ascii="Calibri" w:hAnsi="Calibri" w:cs="Calibri"/>
          <w:b/>
          <w:sz w:val="20"/>
          <w:szCs w:val="20"/>
        </w:rPr>
      </w:pPr>
      <w:r w:rsidRPr="002D505F">
        <w:rPr>
          <w:rFonts w:ascii="Calibri" w:hAnsi="Calibri" w:cs="Calibri"/>
          <w:b/>
          <w:sz w:val="20"/>
          <w:szCs w:val="20"/>
        </w:rPr>
        <w:lastRenderedPageBreak/>
        <w:t>Un ciclo tutto al femminile,</w:t>
      </w:r>
      <w:r w:rsidR="002B055A">
        <w:rPr>
          <w:rFonts w:ascii="Calibri" w:hAnsi="Calibri" w:cs="Calibri"/>
          <w:b/>
          <w:sz w:val="20"/>
          <w:szCs w:val="20"/>
        </w:rPr>
        <w:t xml:space="preserve"> </w:t>
      </w:r>
      <w:r w:rsidRPr="002D505F">
        <w:rPr>
          <w:rFonts w:ascii="Calibri" w:hAnsi="Calibri" w:cs="Calibri"/>
          <w:sz w:val="20"/>
          <w:szCs w:val="20"/>
        </w:rPr>
        <w:t>dunque, che</w:t>
      </w:r>
      <w:r w:rsidR="00F56BAF">
        <w:rPr>
          <w:rFonts w:ascii="Calibri" w:hAnsi="Calibri" w:cs="Calibri"/>
          <w:sz w:val="20"/>
          <w:szCs w:val="20"/>
        </w:rPr>
        <w:t xml:space="preserve"> si articolerà in</w:t>
      </w:r>
      <w:r>
        <w:rPr>
          <w:rFonts w:ascii="Calibri" w:hAnsi="Calibri" w:cs="Calibri"/>
          <w:sz w:val="20"/>
          <w:szCs w:val="20"/>
        </w:rPr>
        <w:t xml:space="preserve"> </w:t>
      </w:r>
      <w:r w:rsidRPr="00563E18">
        <w:rPr>
          <w:rFonts w:ascii="Calibri" w:hAnsi="Calibri" w:cs="Calibri"/>
          <w:b/>
          <w:sz w:val="20"/>
          <w:szCs w:val="20"/>
        </w:rPr>
        <w:t xml:space="preserve">quattro incontri </w:t>
      </w:r>
      <w:r>
        <w:rPr>
          <w:rFonts w:ascii="Calibri" w:hAnsi="Calibri" w:cs="Calibri"/>
          <w:b/>
          <w:sz w:val="20"/>
          <w:szCs w:val="20"/>
        </w:rPr>
        <w:t>(tutti ad ingresso libero e  con inizio previsto alle 20.45)</w:t>
      </w:r>
      <w:r w:rsidRPr="00563E18">
        <w:rPr>
          <w:rFonts w:ascii="Calibri" w:hAnsi="Calibri" w:cs="Calibri"/>
          <w:b/>
          <w:sz w:val="20"/>
          <w:szCs w:val="20"/>
        </w:rPr>
        <w:t xml:space="preserve">, </w:t>
      </w:r>
      <w:r>
        <w:rPr>
          <w:rFonts w:ascii="Calibri" w:hAnsi="Calibri" w:cs="Calibri"/>
          <w:b/>
          <w:sz w:val="20"/>
          <w:szCs w:val="20"/>
        </w:rPr>
        <w:t>in diverse località della p</w:t>
      </w:r>
      <w:r w:rsidRPr="00563E18">
        <w:rPr>
          <w:rFonts w:ascii="Calibri" w:hAnsi="Calibri" w:cs="Calibri"/>
          <w:b/>
          <w:sz w:val="20"/>
          <w:szCs w:val="20"/>
        </w:rPr>
        <w:t>rovincia di Brescia</w:t>
      </w:r>
      <w:r w:rsidR="004872DA">
        <w:rPr>
          <w:rFonts w:ascii="Calibri" w:hAnsi="Calibri" w:cs="Calibri"/>
          <w:sz w:val="20"/>
          <w:szCs w:val="20"/>
        </w:rPr>
        <w:t xml:space="preserve"> – </w:t>
      </w:r>
      <w:r>
        <w:rPr>
          <w:rFonts w:ascii="Calibri" w:hAnsi="Calibri" w:cs="Calibri"/>
          <w:sz w:val="20"/>
          <w:szCs w:val="20"/>
        </w:rPr>
        <w:t xml:space="preserve">a </w:t>
      </w:r>
      <w:r>
        <w:rPr>
          <w:rFonts w:ascii="Calibri" w:hAnsi="Calibri" w:cs="Calibri"/>
          <w:b/>
          <w:sz w:val="20"/>
          <w:szCs w:val="20"/>
        </w:rPr>
        <w:t>testimonianza</w:t>
      </w:r>
      <w:r w:rsidRPr="00563E18">
        <w:rPr>
          <w:rFonts w:ascii="Calibri" w:hAnsi="Calibri" w:cs="Calibri"/>
          <w:b/>
          <w:sz w:val="20"/>
          <w:szCs w:val="20"/>
        </w:rPr>
        <w:t xml:space="preserve"> di una cultura radicata sul territorio</w:t>
      </w:r>
      <w:r w:rsidR="004872DA">
        <w:rPr>
          <w:rFonts w:ascii="Calibri" w:hAnsi="Calibri" w:cs="Calibri"/>
          <w:sz w:val="20"/>
          <w:szCs w:val="20"/>
        </w:rPr>
        <w:t xml:space="preserve"> – </w:t>
      </w:r>
      <w:r>
        <w:rPr>
          <w:rFonts w:ascii="Calibri" w:hAnsi="Calibri" w:cs="Calibri"/>
          <w:sz w:val="20"/>
          <w:szCs w:val="20"/>
        </w:rPr>
        <w:t xml:space="preserve">e che </w:t>
      </w:r>
      <w:r w:rsidRPr="002D505F">
        <w:rPr>
          <w:rFonts w:ascii="Calibri" w:hAnsi="Calibri" w:cs="Calibri"/>
          <w:sz w:val="20"/>
          <w:szCs w:val="20"/>
        </w:rPr>
        <w:t xml:space="preserve">prenderà il via </w:t>
      </w:r>
      <w:r w:rsidRPr="002D505F">
        <w:rPr>
          <w:rFonts w:ascii="Calibri" w:hAnsi="Calibri" w:cs="Calibri"/>
          <w:b/>
          <w:sz w:val="20"/>
          <w:szCs w:val="20"/>
        </w:rPr>
        <w:t>mercoledì 3 febbraio a Chiari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4052C6">
        <w:rPr>
          <w:rFonts w:ascii="Calibri" w:hAnsi="Calibri" w:cs="Calibri"/>
          <w:sz w:val="20"/>
          <w:szCs w:val="20"/>
        </w:rPr>
        <w:t xml:space="preserve">(Salone </w:t>
      </w:r>
      <w:proofErr w:type="spellStart"/>
      <w:r w:rsidRPr="004052C6">
        <w:rPr>
          <w:rFonts w:ascii="Calibri" w:hAnsi="Calibri" w:cs="Calibri"/>
          <w:sz w:val="20"/>
          <w:szCs w:val="20"/>
        </w:rPr>
        <w:t>Marchettiano</w:t>
      </w:r>
      <w:proofErr w:type="spellEnd"/>
      <w:r w:rsidRPr="004052C6">
        <w:rPr>
          <w:rFonts w:ascii="Calibri" w:hAnsi="Calibri" w:cs="Calibri"/>
          <w:sz w:val="20"/>
          <w:szCs w:val="20"/>
        </w:rPr>
        <w:t xml:space="preserve">, Via Ospedale Vecchio) </w:t>
      </w:r>
      <w:r w:rsidRPr="002D505F">
        <w:rPr>
          <w:rFonts w:ascii="Calibri" w:hAnsi="Calibri" w:cs="Calibri"/>
          <w:sz w:val="20"/>
          <w:szCs w:val="20"/>
        </w:rPr>
        <w:t xml:space="preserve">con </w:t>
      </w:r>
      <w:r w:rsidRPr="002D505F">
        <w:rPr>
          <w:rFonts w:ascii="Calibri" w:hAnsi="Calibri" w:cs="Calibri"/>
          <w:b/>
          <w:sz w:val="20"/>
          <w:szCs w:val="20"/>
        </w:rPr>
        <w:t xml:space="preserve">Anna </w:t>
      </w:r>
      <w:proofErr w:type="spellStart"/>
      <w:r w:rsidRPr="002D505F">
        <w:rPr>
          <w:rFonts w:ascii="Calibri" w:hAnsi="Calibri" w:cs="Calibri"/>
          <w:b/>
          <w:sz w:val="20"/>
          <w:szCs w:val="20"/>
        </w:rPr>
        <w:t>Foa</w:t>
      </w:r>
      <w:proofErr w:type="spellEnd"/>
      <w:r w:rsidRPr="002D505F">
        <w:rPr>
          <w:rFonts w:ascii="Calibri" w:hAnsi="Calibri" w:cs="Calibri"/>
          <w:sz w:val="20"/>
          <w:szCs w:val="20"/>
        </w:rPr>
        <w:t xml:space="preserve"> - </w:t>
      </w:r>
      <w:r w:rsidRPr="002D505F">
        <w:rPr>
          <w:rFonts w:ascii="Calibri" w:hAnsi="Calibri" w:cs="Calibri"/>
          <w:b/>
          <w:sz w:val="20"/>
          <w:szCs w:val="20"/>
        </w:rPr>
        <w:t>s</w:t>
      </w:r>
      <w:r w:rsidRPr="002D505F">
        <w:rPr>
          <w:rFonts w:ascii="Calibri" w:hAnsi="Calibri" w:cs="Calibri"/>
          <w:b/>
          <w:iCs/>
          <w:color w:val="111111"/>
          <w:sz w:val="20"/>
          <w:szCs w:val="20"/>
          <w:shd w:val="clear" w:color="auto" w:fill="FFFFFF"/>
        </w:rPr>
        <w:t>tudiosa di storia degli ebrei</w:t>
      </w:r>
      <w:r w:rsidRPr="002D505F">
        <w:rPr>
          <w:rFonts w:ascii="Calibri" w:hAnsi="Calibri" w:cs="Calibri"/>
          <w:iCs/>
          <w:color w:val="111111"/>
          <w:sz w:val="20"/>
          <w:szCs w:val="20"/>
          <w:shd w:val="clear" w:color="auto" w:fill="FFFFFF"/>
        </w:rPr>
        <w:t xml:space="preserve">, </w:t>
      </w:r>
      <w:r w:rsidRPr="002D505F">
        <w:rPr>
          <w:rFonts w:ascii="Calibri" w:hAnsi="Calibri" w:cs="Calibri"/>
          <w:b/>
          <w:iCs/>
          <w:color w:val="111111"/>
          <w:sz w:val="20"/>
          <w:szCs w:val="20"/>
          <w:shd w:val="clear" w:color="auto" w:fill="FFFFFF"/>
        </w:rPr>
        <w:t xml:space="preserve">figlia di Vittorio </w:t>
      </w:r>
      <w:proofErr w:type="spellStart"/>
      <w:r w:rsidRPr="002D505F">
        <w:rPr>
          <w:rFonts w:ascii="Calibri" w:hAnsi="Calibri" w:cs="Calibri"/>
          <w:b/>
          <w:iCs/>
          <w:color w:val="111111"/>
          <w:sz w:val="20"/>
          <w:szCs w:val="20"/>
          <w:shd w:val="clear" w:color="auto" w:fill="FFFFFF"/>
        </w:rPr>
        <w:t>Foa</w:t>
      </w:r>
      <w:proofErr w:type="spellEnd"/>
      <w:r w:rsidRPr="002D505F">
        <w:rPr>
          <w:rFonts w:ascii="Calibri" w:hAnsi="Calibri" w:cs="Calibri"/>
          <w:iCs/>
          <w:color w:val="111111"/>
          <w:sz w:val="20"/>
          <w:szCs w:val="20"/>
          <w:shd w:val="clear" w:color="auto" w:fill="FFFFFF"/>
        </w:rPr>
        <w:t xml:space="preserve"> e Lisetta </w:t>
      </w:r>
      <w:proofErr w:type="spellStart"/>
      <w:r w:rsidRPr="002D505F">
        <w:rPr>
          <w:rFonts w:ascii="Calibri" w:hAnsi="Calibri" w:cs="Calibri"/>
          <w:iCs/>
          <w:color w:val="111111"/>
          <w:sz w:val="20"/>
          <w:szCs w:val="20"/>
          <w:shd w:val="clear" w:color="auto" w:fill="FFFFFF"/>
        </w:rPr>
        <w:t>Giua</w:t>
      </w:r>
      <w:proofErr w:type="spellEnd"/>
      <w:r w:rsidRPr="002D505F">
        <w:rPr>
          <w:rFonts w:ascii="Calibri" w:hAnsi="Calibri" w:cs="Calibri"/>
          <w:iCs/>
          <w:color w:val="111111"/>
          <w:sz w:val="20"/>
          <w:szCs w:val="20"/>
          <w:shd w:val="clear" w:color="auto" w:fill="FFFFFF"/>
        </w:rPr>
        <w:t xml:space="preserve">, convertita formalmente all'ebraismo in età adulta - che si interrogherà sul </w:t>
      </w:r>
      <w:r w:rsidRPr="002D505F">
        <w:rPr>
          <w:rFonts w:ascii="Calibri" w:hAnsi="Calibri" w:cs="Calibri"/>
          <w:b/>
          <w:iCs/>
          <w:color w:val="111111"/>
          <w:sz w:val="20"/>
          <w:szCs w:val="20"/>
          <w:shd w:val="clear" w:color="auto" w:fill="FFFFFF"/>
        </w:rPr>
        <w:t>legame tra</w:t>
      </w:r>
      <w:r>
        <w:rPr>
          <w:rFonts w:ascii="Calibri" w:hAnsi="Calibri" w:cs="Calibri"/>
          <w:b/>
          <w:iCs/>
          <w:color w:val="111111"/>
          <w:sz w:val="20"/>
          <w:szCs w:val="20"/>
          <w:shd w:val="clear" w:color="auto" w:fill="FFFFFF"/>
        </w:rPr>
        <w:t xml:space="preserve"> </w:t>
      </w:r>
      <w:r w:rsidRPr="002D505F">
        <w:rPr>
          <w:rFonts w:ascii="Calibri" w:hAnsi="Calibri" w:cs="Calibri"/>
          <w:b/>
          <w:iCs/>
          <w:color w:val="111111"/>
          <w:sz w:val="20"/>
          <w:szCs w:val="20"/>
          <w:shd w:val="clear" w:color="auto" w:fill="FFFFFF"/>
        </w:rPr>
        <w:t>donne e Shoah e discorso di genere</w:t>
      </w:r>
      <w:r w:rsidRPr="002D505F">
        <w:rPr>
          <w:rFonts w:ascii="Calibri" w:hAnsi="Calibri" w:cs="Calibri"/>
          <w:iCs/>
          <w:color w:val="111111"/>
          <w:sz w:val="20"/>
          <w:szCs w:val="20"/>
          <w:shd w:val="clear" w:color="auto" w:fill="FFFFFF"/>
        </w:rPr>
        <w:t xml:space="preserve">. </w:t>
      </w:r>
      <w:r w:rsidRPr="002D505F">
        <w:rPr>
          <w:rFonts w:ascii="Calibri" w:hAnsi="Calibri" w:cs="Calibri"/>
          <w:b/>
          <w:iCs/>
          <w:color w:val="111111"/>
          <w:sz w:val="20"/>
          <w:szCs w:val="20"/>
          <w:shd w:val="clear" w:color="auto" w:fill="FFFFFF"/>
        </w:rPr>
        <w:t>Lunedì</w:t>
      </w:r>
      <w:r w:rsidR="00F56BAF">
        <w:rPr>
          <w:rFonts w:ascii="Calibri" w:hAnsi="Calibri" w:cs="Calibri"/>
          <w:b/>
          <w:iCs/>
          <w:color w:val="111111"/>
          <w:sz w:val="20"/>
          <w:szCs w:val="20"/>
          <w:shd w:val="clear" w:color="auto" w:fill="FFFFFF"/>
        </w:rPr>
        <w:t xml:space="preserve"> </w:t>
      </w:r>
      <w:r w:rsidRPr="002D505F">
        <w:rPr>
          <w:rFonts w:ascii="Calibri" w:hAnsi="Calibri" w:cs="Calibri"/>
          <w:b/>
          <w:iCs/>
          <w:color w:val="111111"/>
          <w:sz w:val="20"/>
          <w:szCs w:val="20"/>
          <w:shd w:val="clear" w:color="auto" w:fill="FFFFFF"/>
        </w:rPr>
        <w:t xml:space="preserve">8 febbraio </w:t>
      </w:r>
      <w:r w:rsidRPr="002D505F">
        <w:rPr>
          <w:rFonts w:ascii="Calibri" w:hAnsi="Calibri" w:cs="Calibri"/>
          <w:iCs/>
          <w:color w:val="111111"/>
          <w:sz w:val="20"/>
          <w:szCs w:val="20"/>
          <w:shd w:val="clear" w:color="auto" w:fill="FFFFFF"/>
        </w:rPr>
        <w:t>l’appuntamento è a</w:t>
      </w:r>
      <w:r w:rsidRPr="002D505F">
        <w:rPr>
          <w:rFonts w:ascii="Calibri" w:hAnsi="Calibri" w:cs="Calibri"/>
          <w:b/>
          <w:iCs/>
          <w:color w:val="111111"/>
          <w:sz w:val="20"/>
          <w:szCs w:val="20"/>
          <w:shd w:val="clear" w:color="auto" w:fill="FFFFFF"/>
        </w:rPr>
        <w:t xml:space="preserve"> Rovato</w:t>
      </w:r>
      <w:r>
        <w:rPr>
          <w:rFonts w:ascii="Calibri" w:hAnsi="Calibri" w:cs="Calibri"/>
          <w:b/>
          <w:iCs/>
          <w:color w:val="111111"/>
          <w:sz w:val="20"/>
          <w:szCs w:val="20"/>
          <w:shd w:val="clear" w:color="auto" w:fill="FFFFFF"/>
        </w:rPr>
        <w:t xml:space="preserve"> </w:t>
      </w:r>
      <w:r w:rsidRPr="004052C6">
        <w:rPr>
          <w:rFonts w:ascii="Calibri" w:hAnsi="Calibri" w:cs="Calibri"/>
          <w:iCs/>
          <w:color w:val="111111"/>
          <w:sz w:val="20"/>
          <w:szCs w:val="20"/>
          <w:shd w:val="clear" w:color="auto" w:fill="FFFFFF"/>
        </w:rPr>
        <w:t>(</w:t>
      </w:r>
      <w:r w:rsidRPr="004052C6">
        <w:rPr>
          <w:rFonts w:ascii="Calibri" w:hAnsi="Calibri" w:cs="Calibri"/>
          <w:sz w:val="20"/>
          <w:szCs w:val="20"/>
        </w:rPr>
        <w:t>Sala del pianoforte, Pa</w:t>
      </w:r>
      <w:r w:rsidR="004872DA">
        <w:rPr>
          <w:rFonts w:ascii="Calibri" w:hAnsi="Calibri" w:cs="Calibri"/>
          <w:sz w:val="20"/>
          <w:szCs w:val="20"/>
        </w:rPr>
        <w:t>lazzo Municipale, via Lamarmora</w:t>
      </w:r>
      <w:r>
        <w:rPr>
          <w:rFonts w:ascii="Calibri" w:hAnsi="Calibri" w:cs="Calibri"/>
          <w:sz w:val="20"/>
          <w:szCs w:val="20"/>
        </w:rPr>
        <w:t xml:space="preserve"> 7</w:t>
      </w:r>
      <w:r w:rsidRPr="004052C6">
        <w:rPr>
          <w:rFonts w:ascii="Calibri" w:hAnsi="Calibri" w:cs="Calibri"/>
          <w:sz w:val="20"/>
          <w:szCs w:val="20"/>
        </w:rPr>
        <w:t>)</w:t>
      </w:r>
      <w:r w:rsidR="004872DA">
        <w:rPr>
          <w:rFonts w:ascii="Calibri" w:hAnsi="Calibri" w:cs="Calibri"/>
          <w:sz w:val="20"/>
          <w:szCs w:val="20"/>
        </w:rPr>
        <w:t xml:space="preserve"> </w:t>
      </w:r>
      <w:r w:rsidRPr="002D505F">
        <w:rPr>
          <w:rFonts w:ascii="Calibri" w:hAnsi="Calibri" w:cs="Calibri"/>
          <w:iCs/>
          <w:color w:val="111111"/>
          <w:sz w:val="20"/>
          <w:szCs w:val="20"/>
          <w:shd w:val="clear" w:color="auto" w:fill="FFFFFF"/>
        </w:rPr>
        <w:t xml:space="preserve">con la scrittrice </w:t>
      </w:r>
      <w:r w:rsidRPr="002D505F">
        <w:rPr>
          <w:rFonts w:ascii="Calibri" w:hAnsi="Calibri" w:cs="Calibri"/>
          <w:b/>
          <w:iCs/>
          <w:color w:val="111111"/>
          <w:sz w:val="20"/>
          <w:szCs w:val="20"/>
          <w:shd w:val="clear" w:color="auto" w:fill="FFFFFF"/>
        </w:rPr>
        <w:t xml:space="preserve">Paola </w:t>
      </w:r>
      <w:proofErr w:type="spellStart"/>
      <w:r w:rsidRPr="002D505F">
        <w:rPr>
          <w:rFonts w:ascii="Calibri" w:hAnsi="Calibri" w:cs="Calibri"/>
          <w:b/>
          <w:iCs/>
          <w:color w:val="111111"/>
          <w:sz w:val="20"/>
          <w:szCs w:val="20"/>
          <w:shd w:val="clear" w:color="auto" w:fill="FFFFFF"/>
        </w:rPr>
        <w:t>Fargion</w:t>
      </w:r>
      <w:proofErr w:type="spellEnd"/>
      <w:r>
        <w:rPr>
          <w:rFonts w:ascii="Calibri" w:hAnsi="Calibri" w:cs="Calibri"/>
          <w:b/>
          <w:iCs/>
          <w:color w:val="111111"/>
          <w:sz w:val="20"/>
          <w:szCs w:val="20"/>
          <w:shd w:val="clear" w:color="auto" w:fill="FFFFFF"/>
        </w:rPr>
        <w:t xml:space="preserve"> </w:t>
      </w:r>
      <w:r w:rsidRPr="002D505F">
        <w:rPr>
          <w:rFonts w:ascii="Calibri" w:hAnsi="Calibri" w:cs="Calibri"/>
          <w:iCs/>
          <w:color w:val="111111"/>
          <w:sz w:val="20"/>
          <w:szCs w:val="20"/>
          <w:shd w:val="clear" w:color="auto" w:fill="FFFFFF"/>
        </w:rPr>
        <w:t>che, partendo dal suo libro</w:t>
      </w:r>
      <w:r w:rsidR="002B055A">
        <w:rPr>
          <w:rFonts w:ascii="Calibri" w:hAnsi="Calibri" w:cs="Calibri"/>
          <w:iCs/>
          <w:color w:val="111111"/>
          <w:sz w:val="20"/>
          <w:szCs w:val="20"/>
          <w:shd w:val="clear" w:color="auto" w:fill="FFFFFF"/>
        </w:rPr>
        <w:t xml:space="preserve"> </w:t>
      </w:r>
      <w:r w:rsidR="004872DA" w:rsidRPr="004872DA">
        <w:rPr>
          <w:rFonts w:ascii="Calibri" w:hAnsi="Calibri" w:cs="Calibri"/>
          <w:i/>
          <w:iCs/>
          <w:color w:val="111111"/>
          <w:sz w:val="20"/>
          <w:szCs w:val="20"/>
          <w:shd w:val="clear" w:color="auto" w:fill="FFFFFF"/>
        </w:rPr>
        <w:t>Diciotto passi</w:t>
      </w:r>
      <w:r w:rsidR="004872DA">
        <w:rPr>
          <w:rFonts w:ascii="Calibri" w:hAnsi="Calibri" w:cs="Calibri"/>
          <w:iCs/>
          <w:color w:val="111111"/>
          <w:sz w:val="20"/>
          <w:szCs w:val="20"/>
          <w:shd w:val="clear" w:color="auto" w:fill="FFFFFF"/>
        </w:rPr>
        <w:t xml:space="preserve"> (Rusconi</w:t>
      </w:r>
      <w:r w:rsidRPr="002D505F">
        <w:rPr>
          <w:rFonts w:ascii="Calibri" w:hAnsi="Calibri" w:cs="Calibri"/>
          <w:iCs/>
          <w:color w:val="111111"/>
          <w:sz w:val="20"/>
          <w:szCs w:val="20"/>
          <w:shd w:val="clear" w:color="auto" w:fill="FFFFFF"/>
        </w:rPr>
        <w:t xml:space="preserve">, 2012) condurrà il pubblico in un </w:t>
      </w:r>
      <w:r w:rsidRPr="002D505F">
        <w:rPr>
          <w:rFonts w:ascii="Calibri" w:hAnsi="Calibri" w:cs="Calibri"/>
          <w:b/>
          <w:iCs/>
          <w:color w:val="111111"/>
          <w:sz w:val="20"/>
          <w:szCs w:val="20"/>
          <w:shd w:val="clear" w:color="auto" w:fill="FFFFFF"/>
        </w:rPr>
        <w:t>viaggio nella memoria,</w:t>
      </w:r>
      <w:r w:rsidRPr="002D505F">
        <w:rPr>
          <w:rFonts w:ascii="Calibri" w:hAnsi="Calibri" w:cs="Calibri"/>
          <w:iCs/>
          <w:color w:val="111111"/>
          <w:sz w:val="20"/>
          <w:szCs w:val="20"/>
          <w:shd w:val="clear" w:color="auto" w:fill="FFFFFF"/>
        </w:rPr>
        <w:t xml:space="preserve"> alla </w:t>
      </w:r>
      <w:r w:rsidRPr="002D505F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ricerca dell’</w:t>
      </w:r>
      <w:r w:rsidRPr="002D505F">
        <w:rPr>
          <w:rFonts w:ascii="Calibri" w:hAnsi="Calibri" w:cs="Calibri"/>
          <w:b/>
          <w:color w:val="000000"/>
          <w:sz w:val="20"/>
          <w:szCs w:val="20"/>
          <w:shd w:val="clear" w:color="auto" w:fill="FFFFFF"/>
        </w:rPr>
        <w:t>identità</w:t>
      </w:r>
      <w:r w:rsidRPr="002D505F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 e del </w:t>
      </w:r>
      <w:r w:rsidRPr="002D505F">
        <w:rPr>
          <w:rFonts w:ascii="Calibri" w:hAnsi="Calibri" w:cs="Calibri"/>
          <w:b/>
          <w:color w:val="000000"/>
          <w:sz w:val="20"/>
          <w:szCs w:val="20"/>
          <w:shd w:val="clear" w:color="auto" w:fill="FFFFFF"/>
        </w:rPr>
        <w:t>senso di appartenenza</w:t>
      </w:r>
      <w:r w:rsidRPr="002D505F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. Ospiti a </w:t>
      </w:r>
      <w:r w:rsidRPr="002D505F">
        <w:rPr>
          <w:rFonts w:ascii="Calibri" w:hAnsi="Calibri" w:cs="Calibri"/>
          <w:b/>
          <w:color w:val="000000"/>
          <w:sz w:val="20"/>
          <w:szCs w:val="20"/>
          <w:shd w:val="clear" w:color="auto" w:fill="FFFFFF"/>
        </w:rPr>
        <w:t>Orzinuovi</w:t>
      </w:r>
      <w:r>
        <w:rPr>
          <w:rFonts w:ascii="Calibri" w:hAnsi="Calibri" w:cs="Calibri"/>
          <w:b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(</w:t>
      </w:r>
      <w:r w:rsidRPr="00C10167">
        <w:rPr>
          <w:rFonts w:ascii="Calibri" w:hAnsi="Calibri" w:cs="Calibri"/>
          <w:sz w:val="20"/>
          <w:szCs w:val="20"/>
        </w:rPr>
        <w:t>Rocc</w:t>
      </w:r>
      <w:r>
        <w:rPr>
          <w:rFonts w:ascii="Calibri" w:hAnsi="Calibri" w:cs="Calibri"/>
          <w:sz w:val="20"/>
          <w:szCs w:val="20"/>
        </w:rPr>
        <w:t xml:space="preserve">a San Giorgio, Piazza Garibaldi) </w:t>
      </w:r>
      <w:r w:rsidRPr="002D505F">
        <w:rPr>
          <w:rFonts w:ascii="Calibri" w:hAnsi="Calibri" w:cs="Calibri"/>
          <w:b/>
          <w:color w:val="000000"/>
          <w:sz w:val="20"/>
          <w:szCs w:val="20"/>
          <w:shd w:val="clear" w:color="auto" w:fill="FFFFFF"/>
        </w:rPr>
        <w:t>mercoledì 10 febbraio</w:t>
      </w:r>
      <w:r w:rsidRPr="002D505F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, la professoressa </w:t>
      </w:r>
      <w:r w:rsidRPr="002D505F">
        <w:rPr>
          <w:rFonts w:ascii="Calibri" w:hAnsi="Calibri" w:cs="Calibri"/>
          <w:b/>
          <w:sz w:val="20"/>
          <w:szCs w:val="20"/>
        </w:rPr>
        <w:t xml:space="preserve">Paola Vita </w:t>
      </w:r>
      <w:proofErr w:type="spellStart"/>
      <w:r w:rsidRPr="002D505F">
        <w:rPr>
          <w:rFonts w:ascii="Calibri" w:hAnsi="Calibri" w:cs="Calibri"/>
          <w:b/>
          <w:sz w:val="20"/>
          <w:szCs w:val="20"/>
        </w:rPr>
        <w:t>Finzi</w:t>
      </w:r>
      <w:proofErr w:type="spellEnd"/>
      <w:r w:rsidRPr="002D505F">
        <w:rPr>
          <w:rFonts w:ascii="Calibri" w:hAnsi="Calibri" w:cs="Calibri"/>
          <w:b/>
          <w:sz w:val="20"/>
          <w:szCs w:val="20"/>
        </w:rPr>
        <w:t>,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(</w:t>
      </w:r>
      <w:r w:rsidRPr="002D505F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1929</w:t>
      </w:r>
      <w:r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),</w:t>
      </w:r>
      <w:r w:rsidR="002B055A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 </w:t>
      </w:r>
      <w:r w:rsidRPr="002D505F">
        <w:rPr>
          <w:rFonts w:ascii="Calibri" w:hAnsi="Calibri" w:cs="Calibri"/>
          <w:sz w:val="20"/>
          <w:szCs w:val="20"/>
        </w:rPr>
        <w:t>di famiglia ebraica ed ex rifugiata</w:t>
      </w:r>
      <w:r>
        <w:rPr>
          <w:rFonts w:ascii="Calibri" w:hAnsi="Calibri" w:cs="Calibri"/>
          <w:sz w:val="20"/>
          <w:szCs w:val="20"/>
        </w:rPr>
        <w:t xml:space="preserve"> ed </w:t>
      </w:r>
      <w:r w:rsidRPr="002D505F">
        <w:rPr>
          <w:rFonts w:ascii="Calibri" w:hAnsi="Calibri" w:cs="Calibri"/>
          <w:b/>
          <w:sz w:val="20"/>
          <w:szCs w:val="20"/>
        </w:rPr>
        <w:t xml:space="preserve">Elena </w:t>
      </w:r>
      <w:proofErr w:type="spellStart"/>
      <w:r w:rsidRPr="002D505F">
        <w:rPr>
          <w:rFonts w:ascii="Calibri" w:hAnsi="Calibri" w:cs="Calibri"/>
          <w:b/>
          <w:sz w:val="20"/>
          <w:szCs w:val="20"/>
        </w:rPr>
        <w:t>Ottolenghi</w:t>
      </w:r>
      <w:proofErr w:type="spellEnd"/>
      <w:r w:rsidRPr="002D505F">
        <w:rPr>
          <w:rFonts w:ascii="Calibri" w:hAnsi="Calibri" w:cs="Calibri"/>
          <w:sz w:val="20"/>
          <w:szCs w:val="20"/>
        </w:rPr>
        <w:t xml:space="preserve">, </w:t>
      </w:r>
      <w:r>
        <w:rPr>
          <w:rFonts w:ascii="Calibri" w:hAnsi="Calibri" w:cs="Calibri"/>
          <w:sz w:val="20"/>
          <w:szCs w:val="20"/>
        </w:rPr>
        <w:t>(</w:t>
      </w:r>
      <w:r w:rsidRPr="002D505F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1932</w:t>
      </w:r>
      <w:r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), </w:t>
      </w:r>
      <w:r w:rsidRPr="002D505F">
        <w:rPr>
          <w:rFonts w:ascii="Calibri" w:hAnsi="Calibri" w:cs="Calibri"/>
          <w:sz w:val="20"/>
          <w:szCs w:val="20"/>
        </w:rPr>
        <w:t>bambina ai tempi della pubblicazione delle</w:t>
      </w:r>
      <w:r w:rsidRPr="002D505F">
        <w:rPr>
          <w:rFonts w:ascii="Calibri" w:hAnsi="Calibri" w:cs="Calibri"/>
          <w:sz w:val="20"/>
          <w:szCs w:val="20"/>
          <w:lang w:eastAsia="it-IT"/>
        </w:rPr>
        <w:t xml:space="preserve"> prime leggi razziali in Italia,</w:t>
      </w:r>
      <w:r w:rsidR="002B055A">
        <w:rPr>
          <w:rFonts w:ascii="Calibri" w:hAnsi="Calibri" w:cs="Calibri"/>
          <w:sz w:val="20"/>
          <w:szCs w:val="20"/>
          <w:lang w:eastAsia="it-IT"/>
        </w:rPr>
        <w:t xml:space="preserve"> </w:t>
      </w:r>
      <w:r w:rsidRPr="002D505F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 xml:space="preserve">che dialogheranno e </w:t>
      </w:r>
      <w:r w:rsidRPr="002D505F">
        <w:rPr>
          <w:rFonts w:ascii="Calibri" w:hAnsi="Calibri" w:cs="Calibri"/>
          <w:color w:val="000000"/>
          <w:sz w:val="20"/>
          <w:szCs w:val="20"/>
          <w:lang w:eastAsia="fr-FR"/>
        </w:rPr>
        <w:t xml:space="preserve">porteranno la loro </w:t>
      </w:r>
      <w:r w:rsidRPr="004052C6">
        <w:rPr>
          <w:rFonts w:ascii="Calibri" w:hAnsi="Calibri" w:cs="Calibri"/>
          <w:b/>
          <w:color w:val="000000"/>
          <w:sz w:val="20"/>
          <w:szCs w:val="20"/>
          <w:lang w:eastAsia="fr-FR"/>
        </w:rPr>
        <w:t>testimonianza</w:t>
      </w:r>
      <w:r w:rsidRPr="002D505F">
        <w:rPr>
          <w:rFonts w:ascii="Calibri" w:hAnsi="Calibri" w:cs="Calibri"/>
          <w:color w:val="000000"/>
          <w:sz w:val="20"/>
          <w:szCs w:val="20"/>
          <w:lang w:eastAsia="fr-FR"/>
        </w:rPr>
        <w:t xml:space="preserve">, i loro </w:t>
      </w:r>
      <w:r w:rsidRPr="004052C6">
        <w:rPr>
          <w:rFonts w:ascii="Calibri" w:hAnsi="Calibri" w:cs="Calibri"/>
          <w:b/>
          <w:color w:val="000000"/>
          <w:sz w:val="20"/>
          <w:szCs w:val="20"/>
          <w:lang w:eastAsia="fr-FR"/>
        </w:rPr>
        <w:t>ricordi</w:t>
      </w:r>
      <w:r w:rsidRPr="002D505F">
        <w:rPr>
          <w:rFonts w:ascii="Calibri" w:hAnsi="Calibri" w:cs="Calibri"/>
          <w:color w:val="000000"/>
          <w:sz w:val="20"/>
          <w:szCs w:val="20"/>
          <w:lang w:eastAsia="fr-FR"/>
        </w:rPr>
        <w:t xml:space="preserve">, il loro </w:t>
      </w:r>
      <w:r w:rsidRPr="004052C6">
        <w:rPr>
          <w:rFonts w:ascii="Calibri" w:hAnsi="Calibri" w:cs="Calibri"/>
          <w:b/>
          <w:color w:val="000000"/>
          <w:sz w:val="20"/>
          <w:szCs w:val="20"/>
          <w:lang w:eastAsia="fr-FR"/>
        </w:rPr>
        <w:t>pensiero</w:t>
      </w:r>
      <w:r w:rsidRPr="002D505F">
        <w:rPr>
          <w:rFonts w:ascii="Calibri" w:hAnsi="Calibri" w:cs="Calibri"/>
          <w:color w:val="000000"/>
          <w:sz w:val="20"/>
          <w:szCs w:val="20"/>
          <w:lang w:eastAsia="fr-FR"/>
        </w:rPr>
        <w:t>.</w:t>
      </w:r>
      <w:r w:rsidR="004872DA">
        <w:rPr>
          <w:rFonts w:ascii="Calibri" w:hAnsi="Calibri" w:cs="Calibri"/>
          <w:color w:val="000000"/>
          <w:sz w:val="20"/>
          <w:szCs w:val="20"/>
          <w:lang w:eastAsia="fr-FR"/>
        </w:rPr>
        <w:t xml:space="preserve"> </w:t>
      </w:r>
      <w:r w:rsidRPr="002D505F">
        <w:rPr>
          <w:rFonts w:ascii="Calibri" w:hAnsi="Calibri" w:cs="Calibri"/>
          <w:b/>
          <w:color w:val="000000"/>
          <w:sz w:val="20"/>
          <w:szCs w:val="20"/>
          <w:lang w:eastAsia="fr-FR"/>
        </w:rPr>
        <w:t>Venerdì</w:t>
      </w:r>
      <w:r w:rsidR="004872DA">
        <w:rPr>
          <w:rFonts w:ascii="Calibri" w:hAnsi="Calibri" w:cs="Calibri"/>
          <w:b/>
          <w:color w:val="000000"/>
          <w:sz w:val="20"/>
          <w:szCs w:val="20"/>
          <w:lang w:eastAsia="fr-FR"/>
        </w:rPr>
        <w:t xml:space="preserve"> </w:t>
      </w:r>
      <w:r w:rsidRPr="002D505F">
        <w:rPr>
          <w:rFonts w:ascii="Calibri" w:hAnsi="Calibri" w:cs="Calibri"/>
          <w:b/>
          <w:color w:val="000000"/>
          <w:sz w:val="20"/>
          <w:szCs w:val="20"/>
          <w:lang w:eastAsia="fr-FR"/>
        </w:rPr>
        <w:t>12 febbraio</w:t>
      </w:r>
      <w:r w:rsidRPr="005128F2">
        <w:rPr>
          <w:rFonts w:ascii="Calibri" w:hAnsi="Calibri" w:cs="Calibri"/>
          <w:color w:val="000000"/>
          <w:sz w:val="20"/>
          <w:szCs w:val="20"/>
          <w:lang w:eastAsia="fr-FR"/>
        </w:rPr>
        <w:t>,</w:t>
      </w:r>
      <w:r>
        <w:rPr>
          <w:rFonts w:ascii="Calibri" w:hAnsi="Calibri" w:cs="Calibri"/>
          <w:color w:val="000000"/>
          <w:sz w:val="20"/>
          <w:szCs w:val="20"/>
          <w:lang w:eastAsia="fr-FR"/>
        </w:rPr>
        <w:t xml:space="preserve"> a </w:t>
      </w:r>
      <w:r w:rsidRPr="002D505F">
        <w:rPr>
          <w:rFonts w:ascii="Calibri" w:hAnsi="Calibri" w:cs="Calibri"/>
          <w:b/>
          <w:color w:val="000000"/>
          <w:sz w:val="20"/>
          <w:szCs w:val="20"/>
          <w:lang w:eastAsia="fr-FR"/>
        </w:rPr>
        <w:t>Flero</w:t>
      </w:r>
      <w:r>
        <w:rPr>
          <w:rFonts w:ascii="Calibri" w:hAnsi="Calibri" w:cs="Calibri"/>
          <w:b/>
          <w:color w:val="000000"/>
          <w:sz w:val="20"/>
          <w:szCs w:val="20"/>
          <w:lang w:eastAsia="fr-FR"/>
        </w:rPr>
        <w:t xml:space="preserve"> </w:t>
      </w:r>
      <w:r w:rsidRPr="004052C6">
        <w:rPr>
          <w:rFonts w:ascii="Calibri" w:hAnsi="Calibri" w:cs="Calibri"/>
          <w:color w:val="000000"/>
          <w:sz w:val="20"/>
          <w:szCs w:val="20"/>
          <w:lang w:eastAsia="fr-FR"/>
        </w:rPr>
        <w:t>(</w:t>
      </w:r>
      <w:r w:rsidRPr="00C10167">
        <w:rPr>
          <w:rFonts w:ascii="Calibri" w:hAnsi="Calibri" w:cs="Calibri"/>
          <w:sz w:val="20"/>
          <w:szCs w:val="20"/>
        </w:rPr>
        <w:t>Teatro Comunale Le Muse, viale Aldo Moro 109/A</w:t>
      </w:r>
      <w:r w:rsidRPr="004052C6">
        <w:rPr>
          <w:rFonts w:ascii="Calibri" w:hAnsi="Calibri" w:cs="Calibri"/>
          <w:color w:val="000000"/>
          <w:sz w:val="20"/>
          <w:szCs w:val="20"/>
          <w:lang w:eastAsia="fr-FR"/>
        </w:rPr>
        <w:t>)</w:t>
      </w:r>
      <w:r>
        <w:rPr>
          <w:rFonts w:ascii="Calibri" w:hAnsi="Calibri" w:cs="Calibri"/>
          <w:color w:val="000000"/>
          <w:sz w:val="20"/>
          <w:szCs w:val="20"/>
          <w:lang w:eastAsia="fr-FR"/>
        </w:rPr>
        <w:t xml:space="preserve">toccherà alle due sorelle </w:t>
      </w:r>
      <w:r>
        <w:rPr>
          <w:rFonts w:ascii="Calibri" w:hAnsi="Calibri" w:cs="Calibri"/>
          <w:b/>
          <w:color w:val="000000"/>
          <w:sz w:val="20"/>
          <w:szCs w:val="20"/>
          <w:lang w:eastAsia="fr-FR"/>
        </w:rPr>
        <w:t>Andr</w:t>
      </w:r>
      <w:r w:rsidRPr="002D505F">
        <w:rPr>
          <w:rFonts w:ascii="Calibri" w:hAnsi="Calibri" w:cs="Calibri"/>
          <w:b/>
          <w:color w:val="000000"/>
          <w:sz w:val="20"/>
          <w:szCs w:val="20"/>
          <w:lang w:eastAsia="fr-FR"/>
        </w:rPr>
        <w:t>a e Tatiana Bucci</w:t>
      </w:r>
      <w:r>
        <w:rPr>
          <w:rFonts w:ascii="Calibri" w:hAnsi="Calibri" w:cs="Calibri"/>
          <w:b/>
          <w:color w:val="000000"/>
          <w:sz w:val="20"/>
          <w:szCs w:val="20"/>
          <w:lang w:eastAsia="fr-FR"/>
        </w:rPr>
        <w:t xml:space="preserve">, </w:t>
      </w:r>
      <w:r w:rsidRPr="002D505F">
        <w:rPr>
          <w:rFonts w:ascii="Calibri" w:hAnsi="Calibri" w:cs="Calibri"/>
          <w:b/>
          <w:color w:val="000000"/>
          <w:sz w:val="20"/>
          <w:szCs w:val="20"/>
          <w:lang w:eastAsia="fr-FR"/>
        </w:rPr>
        <w:t>testimoni oculari dell’orrore di Auschwitz</w:t>
      </w:r>
      <w:r>
        <w:rPr>
          <w:rFonts w:ascii="Calibri" w:hAnsi="Calibri" w:cs="Calibri"/>
          <w:b/>
          <w:color w:val="000000"/>
          <w:sz w:val="20"/>
          <w:szCs w:val="20"/>
          <w:lang w:eastAsia="fr-FR"/>
        </w:rPr>
        <w:t xml:space="preserve"> e sopravvissute</w:t>
      </w:r>
      <w:r>
        <w:rPr>
          <w:rFonts w:ascii="Calibri" w:hAnsi="Calibri" w:cs="Calibri"/>
          <w:sz w:val="20"/>
          <w:szCs w:val="20"/>
        </w:rPr>
        <w:t xml:space="preserve">. </w:t>
      </w:r>
      <w:r w:rsidRPr="002D505F">
        <w:rPr>
          <w:rFonts w:ascii="Calibri" w:hAnsi="Calibri" w:cs="Calibri"/>
          <w:b/>
          <w:sz w:val="20"/>
          <w:szCs w:val="20"/>
        </w:rPr>
        <w:t>Nel corso dell’incontro</w:t>
      </w:r>
      <w:r w:rsidRPr="002D505F">
        <w:rPr>
          <w:rFonts w:ascii="Calibri" w:hAnsi="Calibri" w:cs="Calibri"/>
          <w:sz w:val="20"/>
          <w:szCs w:val="20"/>
        </w:rPr>
        <w:t xml:space="preserve">, </w:t>
      </w:r>
      <w:r w:rsidR="004872DA">
        <w:rPr>
          <w:rFonts w:ascii="Calibri" w:hAnsi="Calibri" w:cs="Calibri"/>
          <w:sz w:val="20"/>
          <w:szCs w:val="20"/>
        </w:rPr>
        <w:t>che vuole essere in</w:t>
      </w:r>
      <w:r w:rsidR="009F36A5">
        <w:rPr>
          <w:rFonts w:ascii="Calibri" w:hAnsi="Calibri" w:cs="Calibri"/>
          <w:sz w:val="20"/>
          <w:szCs w:val="20"/>
        </w:rPr>
        <w:t>n</w:t>
      </w:r>
      <w:r w:rsidR="004872DA">
        <w:rPr>
          <w:rFonts w:ascii="Calibri" w:hAnsi="Calibri" w:cs="Calibri"/>
          <w:sz w:val="20"/>
          <w:szCs w:val="20"/>
        </w:rPr>
        <w:t>anzi tutto un tributo a queste due donne straordinarie, è previsto anche l’intervento del Professor</w:t>
      </w:r>
      <w:r>
        <w:rPr>
          <w:rFonts w:ascii="Calibri" w:hAnsi="Calibri" w:cs="Calibri"/>
          <w:sz w:val="20"/>
          <w:szCs w:val="20"/>
        </w:rPr>
        <w:t xml:space="preserve"> </w:t>
      </w:r>
      <w:r w:rsidRPr="002D505F">
        <w:rPr>
          <w:rFonts w:ascii="Calibri" w:hAnsi="Calibri" w:cs="Calibri"/>
          <w:b/>
          <w:sz w:val="20"/>
          <w:szCs w:val="20"/>
        </w:rPr>
        <w:t xml:space="preserve">David </w:t>
      </w:r>
      <w:proofErr w:type="spellStart"/>
      <w:r w:rsidRPr="002D505F">
        <w:rPr>
          <w:rFonts w:ascii="Calibri" w:hAnsi="Calibri" w:cs="Calibri"/>
          <w:b/>
          <w:sz w:val="20"/>
          <w:szCs w:val="20"/>
        </w:rPr>
        <w:t>Meghnagi</w:t>
      </w:r>
      <w:proofErr w:type="spellEnd"/>
      <w:r w:rsidR="004872DA">
        <w:rPr>
          <w:rFonts w:ascii="Calibri" w:hAnsi="Calibri" w:cs="Calibri"/>
          <w:sz w:val="20"/>
          <w:szCs w:val="20"/>
        </w:rPr>
        <w:t>.</w:t>
      </w:r>
      <w:r w:rsidRPr="002D505F">
        <w:rPr>
          <w:rFonts w:ascii="Calibri" w:hAnsi="Calibri" w:cs="Calibri"/>
          <w:sz w:val="20"/>
          <w:szCs w:val="20"/>
        </w:rPr>
        <w:t xml:space="preserve"> </w:t>
      </w:r>
    </w:p>
    <w:p w:rsidR="00287540" w:rsidRDefault="00287540" w:rsidP="00916C06">
      <w:pPr>
        <w:jc w:val="both"/>
        <w:rPr>
          <w:rFonts w:ascii="Calibri" w:hAnsi="Calibri" w:cs="Calibri"/>
          <w:sz w:val="20"/>
          <w:szCs w:val="20"/>
        </w:rPr>
      </w:pPr>
    </w:p>
    <w:p w:rsidR="00287540" w:rsidRDefault="00287540" w:rsidP="00916C06">
      <w:pPr>
        <w:jc w:val="both"/>
        <w:rPr>
          <w:rFonts w:ascii="Calibri" w:hAnsi="Calibri" w:cs="Calibri"/>
          <w:sz w:val="20"/>
          <w:szCs w:val="20"/>
        </w:rPr>
      </w:pPr>
      <w:r w:rsidRPr="00563E18">
        <w:rPr>
          <w:rFonts w:ascii="Calibri" w:hAnsi="Calibri" w:cs="Calibri"/>
          <w:sz w:val="20"/>
          <w:szCs w:val="20"/>
        </w:rPr>
        <w:t xml:space="preserve">La </w:t>
      </w:r>
      <w:r w:rsidRPr="004872DA">
        <w:rPr>
          <w:rFonts w:ascii="Calibri" w:hAnsi="Calibri" w:cs="Calibri"/>
          <w:i/>
          <w:sz w:val="20"/>
          <w:szCs w:val="20"/>
        </w:rPr>
        <w:t>kermesse</w:t>
      </w:r>
      <w:r>
        <w:rPr>
          <w:rFonts w:ascii="Calibri" w:hAnsi="Calibri" w:cs="Calibri"/>
          <w:sz w:val="20"/>
          <w:szCs w:val="20"/>
        </w:rPr>
        <w:t xml:space="preserve"> </w:t>
      </w:r>
      <w:r w:rsidRPr="00563E18">
        <w:rPr>
          <w:rFonts w:ascii="Calibri" w:hAnsi="Calibri" w:cs="Calibri"/>
          <w:sz w:val="20"/>
          <w:szCs w:val="20"/>
        </w:rPr>
        <w:t>si concluderà l’</w:t>
      </w:r>
      <w:r w:rsidRPr="00563E18">
        <w:rPr>
          <w:rFonts w:ascii="Calibri" w:hAnsi="Calibri" w:cs="Calibri"/>
          <w:b/>
          <w:sz w:val="20"/>
          <w:szCs w:val="20"/>
        </w:rPr>
        <w:t xml:space="preserve">8 marzo 2016 </w:t>
      </w:r>
      <w:r w:rsidRPr="00563E18">
        <w:rPr>
          <w:rFonts w:ascii="Calibri" w:hAnsi="Calibri" w:cs="Calibri"/>
          <w:sz w:val="20"/>
          <w:szCs w:val="20"/>
        </w:rPr>
        <w:t xml:space="preserve">con la celebrazione della </w:t>
      </w:r>
      <w:r w:rsidRPr="00563E18">
        <w:rPr>
          <w:rFonts w:ascii="Calibri" w:hAnsi="Calibri" w:cs="Calibri"/>
          <w:b/>
          <w:sz w:val="20"/>
          <w:szCs w:val="20"/>
        </w:rPr>
        <w:t xml:space="preserve">IV edizione della </w:t>
      </w:r>
      <w:r w:rsidRPr="00563E18">
        <w:rPr>
          <w:rFonts w:ascii="Calibri" w:hAnsi="Calibri" w:cs="Calibri"/>
          <w:b/>
          <w:i/>
          <w:sz w:val="20"/>
          <w:szCs w:val="20"/>
        </w:rPr>
        <w:t>Giornata Europea dei Giusti</w:t>
      </w:r>
      <w:r w:rsidR="004872DA">
        <w:rPr>
          <w:rFonts w:ascii="Calibri" w:hAnsi="Calibri" w:cs="Calibri"/>
          <w:sz w:val="20"/>
          <w:szCs w:val="20"/>
        </w:rPr>
        <w:t xml:space="preserve"> – </w:t>
      </w:r>
      <w:r w:rsidR="002B055A">
        <w:rPr>
          <w:rFonts w:ascii="Calibri" w:hAnsi="Calibri" w:cs="Calibri"/>
          <w:sz w:val="20"/>
          <w:szCs w:val="20"/>
        </w:rPr>
        <w:t>che ricorre</w:t>
      </w:r>
      <w:r w:rsidR="004872DA">
        <w:rPr>
          <w:rFonts w:ascii="Calibri" w:hAnsi="Calibri" w:cs="Calibri"/>
          <w:sz w:val="20"/>
          <w:szCs w:val="20"/>
        </w:rPr>
        <w:t xml:space="preserve"> il 6 marzo – </w:t>
      </w:r>
      <w:r w:rsidRPr="00563E18">
        <w:rPr>
          <w:rFonts w:ascii="Calibri" w:hAnsi="Calibri" w:cs="Calibri"/>
          <w:sz w:val="20"/>
          <w:szCs w:val="20"/>
        </w:rPr>
        <w:t xml:space="preserve">nel Giardino dei Giusti inaugurato lo scorso anno all’interno del Parco Alcide De  Gasperi di Orzinuovi (BS). </w:t>
      </w:r>
    </w:p>
    <w:p w:rsidR="00287540" w:rsidRDefault="00287540" w:rsidP="00916C06">
      <w:pPr>
        <w:jc w:val="both"/>
        <w:rPr>
          <w:rFonts w:ascii="Calibri" w:hAnsi="Calibri" w:cs="Calibri"/>
          <w:sz w:val="20"/>
          <w:szCs w:val="20"/>
        </w:rPr>
      </w:pPr>
      <w:r w:rsidRPr="00563E18">
        <w:rPr>
          <w:rFonts w:ascii="Calibri" w:hAnsi="Calibri" w:cs="Calibri"/>
          <w:sz w:val="20"/>
          <w:szCs w:val="20"/>
        </w:rPr>
        <w:t>I nominativi dei Giusti verranno resi noti nei giorni immediatamente precedenti l’evento.</w:t>
      </w:r>
    </w:p>
    <w:p w:rsidR="00287540" w:rsidRDefault="00287540" w:rsidP="00916C06">
      <w:pPr>
        <w:jc w:val="both"/>
        <w:rPr>
          <w:rFonts w:ascii="Calibri" w:hAnsi="Calibri" w:cs="Calibri"/>
          <w:b/>
          <w:sz w:val="20"/>
          <w:szCs w:val="20"/>
        </w:rPr>
      </w:pPr>
    </w:p>
    <w:p w:rsidR="00287540" w:rsidRPr="001F1539" w:rsidRDefault="00287540" w:rsidP="00916C06">
      <w:pPr>
        <w:jc w:val="both"/>
        <w:rPr>
          <w:rFonts w:ascii="Calibri" w:hAnsi="Calibri" w:cs="Calibri"/>
          <w:sz w:val="20"/>
          <w:szCs w:val="20"/>
        </w:rPr>
      </w:pPr>
      <w:r w:rsidRPr="001F1539">
        <w:rPr>
          <w:rFonts w:ascii="Calibri" w:hAnsi="Calibri" w:cs="Calibri"/>
          <w:b/>
          <w:sz w:val="20"/>
          <w:szCs w:val="20"/>
          <w:u w:val="single"/>
        </w:rPr>
        <w:t>Il programma dettagliato</w:t>
      </w:r>
      <w:r w:rsidRPr="001F1539">
        <w:rPr>
          <w:rFonts w:ascii="Calibri" w:hAnsi="Calibri" w:cs="Calibri"/>
          <w:sz w:val="20"/>
          <w:szCs w:val="20"/>
          <w:u w:val="single"/>
        </w:rPr>
        <w:t xml:space="preserve">, le </w:t>
      </w:r>
      <w:r w:rsidRPr="001F1539">
        <w:rPr>
          <w:rFonts w:ascii="Calibri" w:hAnsi="Calibri" w:cs="Calibri"/>
          <w:b/>
          <w:sz w:val="20"/>
          <w:szCs w:val="20"/>
          <w:u w:val="single"/>
        </w:rPr>
        <w:t>informazioni</w:t>
      </w:r>
      <w:r w:rsidRPr="001F1539">
        <w:rPr>
          <w:rFonts w:ascii="Calibri" w:hAnsi="Calibri" w:cs="Calibri"/>
          <w:sz w:val="20"/>
          <w:szCs w:val="20"/>
          <w:u w:val="single"/>
        </w:rPr>
        <w:t xml:space="preserve"> sui singoli</w:t>
      </w:r>
      <w:r w:rsidRPr="001F1539">
        <w:rPr>
          <w:rFonts w:ascii="Calibri" w:hAnsi="Calibri" w:cs="Calibri"/>
          <w:b/>
          <w:sz w:val="20"/>
          <w:szCs w:val="20"/>
          <w:u w:val="single"/>
        </w:rPr>
        <w:t xml:space="preserve"> incontri</w:t>
      </w:r>
      <w:r w:rsidRPr="001F1539">
        <w:rPr>
          <w:rFonts w:ascii="Calibri" w:hAnsi="Calibri" w:cs="Calibri"/>
          <w:sz w:val="20"/>
          <w:szCs w:val="20"/>
          <w:u w:val="single"/>
        </w:rPr>
        <w:t xml:space="preserve"> e sui </w:t>
      </w:r>
      <w:r w:rsidRPr="001F1539">
        <w:rPr>
          <w:rFonts w:ascii="Calibri" w:hAnsi="Calibri" w:cs="Calibri"/>
          <w:b/>
          <w:sz w:val="20"/>
          <w:szCs w:val="20"/>
          <w:u w:val="single"/>
        </w:rPr>
        <w:t xml:space="preserve">protagonisti </w:t>
      </w:r>
      <w:r w:rsidRPr="001F1539">
        <w:rPr>
          <w:rFonts w:ascii="Calibri" w:hAnsi="Calibri" w:cs="Calibri"/>
          <w:sz w:val="20"/>
          <w:szCs w:val="20"/>
          <w:u w:val="single"/>
        </w:rPr>
        <w:t>dell’</w:t>
      </w:r>
      <w:r w:rsidRPr="001F1539">
        <w:rPr>
          <w:rFonts w:ascii="Calibri" w:hAnsi="Calibri" w:cs="Calibri"/>
          <w:b/>
          <w:sz w:val="20"/>
          <w:szCs w:val="20"/>
          <w:u w:val="single"/>
        </w:rPr>
        <w:t xml:space="preserve">edizione 2016 </w:t>
      </w:r>
      <w:r w:rsidRPr="001F1539">
        <w:rPr>
          <w:rFonts w:ascii="Calibri" w:hAnsi="Calibri" w:cs="Calibri"/>
          <w:sz w:val="20"/>
          <w:szCs w:val="20"/>
        </w:rPr>
        <w:t xml:space="preserve">sono disponibili sul sito: </w:t>
      </w:r>
      <w:hyperlink r:id="rId10" w:history="1">
        <w:r w:rsidRPr="001F1539">
          <w:rPr>
            <w:rStyle w:val="Collegamentoipertestuale"/>
            <w:rFonts w:ascii="Calibri" w:hAnsi="Calibri" w:cs="Calibri"/>
            <w:sz w:val="20"/>
            <w:szCs w:val="20"/>
            <w:u w:val="none"/>
          </w:rPr>
          <w:t>www.fondazionefilosofilungologlio.it</w:t>
        </w:r>
      </w:hyperlink>
    </w:p>
    <w:p w:rsidR="00287540" w:rsidRPr="007D3694" w:rsidRDefault="00287540" w:rsidP="00916C06">
      <w:pPr>
        <w:jc w:val="both"/>
        <w:rPr>
          <w:rFonts w:ascii="Calibri" w:hAnsi="Calibri" w:cs="Calibri"/>
          <w:sz w:val="20"/>
          <w:szCs w:val="20"/>
        </w:rPr>
      </w:pPr>
    </w:p>
    <w:p w:rsidR="00287540" w:rsidRDefault="00287540" w:rsidP="000F3BEE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Gli</w:t>
      </w:r>
      <w:r w:rsidRPr="007F2856">
        <w:rPr>
          <w:rFonts w:ascii="Calibri" w:hAnsi="Calibri" w:cs="Calibri"/>
          <w:b/>
          <w:sz w:val="20"/>
          <w:szCs w:val="20"/>
        </w:rPr>
        <w:t xml:space="preserve"> aggiornamenti</w:t>
      </w:r>
      <w:r>
        <w:rPr>
          <w:rFonts w:ascii="Calibri" w:hAnsi="Calibri" w:cs="Calibri"/>
          <w:sz w:val="20"/>
          <w:szCs w:val="20"/>
        </w:rPr>
        <w:t xml:space="preserve"> sul </w:t>
      </w:r>
      <w:r w:rsidRPr="007F2856">
        <w:rPr>
          <w:rFonts w:ascii="Calibri" w:hAnsi="Calibri" w:cs="Calibri"/>
          <w:b/>
          <w:sz w:val="20"/>
          <w:szCs w:val="20"/>
        </w:rPr>
        <w:t>Festival Fare Memoria</w:t>
      </w:r>
      <w:r w:rsidRPr="000F3BEE">
        <w:rPr>
          <w:rFonts w:ascii="Calibri" w:hAnsi="Calibri" w:cs="Calibri"/>
          <w:sz w:val="20"/>
          <w:szCs w:val="20"/>
        </w:rPr>
        <w:t xml:space="preserve"> sono disponibili anche sui </w:t>
      </w:r>
      <w:r w:rsidRPr="000F3BEE">
        <w:rPr>
          <w:rFonts w:ascii="Calibri" w:hAnsi="Calibri" w:cs="Calibri"/>
          <w:b/>
          <w:sz w:val="20"/>
          <w:szCs w:val="20"/>
        </w:rPr>
        <w:t>canali social della Fondazione Filosofi lungo l’Oglio</w:t>
      </w:r>
      <w:r>
        <w:rPr>
          <w:rFonts w:ascii="Calibri" w:hAnsi="Calibri" w:cs="Calibri"/>
          <w:sz w:val="20"/>
          <w:szCs w:val="20"/>
        </w:rPr>
        <w:t>:</w:t>
      </w:r>
    </w:p>
    <w:p w:rsidR="00287540" w:rsidRDefault="00287540" w:rsidP="000F3BEE">
      <w:pPr>
        <w:rPr>
          <w:rFonts w:ascii="Calibri" w:hAnsi="Calibri" w:cs="Calibri"/>
          <w:sz w:val="20"/>
          <w:szCs w:val="20"/>
        </w:rPr>
      </w:pPr>
    </w:p>
    <w:p w:rsidR="00287540" w:rsidRPr="00896B84" w:rsidRDefault="001D5FD9" w:rsidP="000F3BEE">
      <w:pPr>
        <w:rPr>
          <w:rFonts w:ascii="Calibri" w:hAnsi="Calibri" w:cs="Calibri"/>
          <w:b/>
          <w:sz w:val="20"/>
          <w:szCs w:val="20"/>
        </w:rPr>
      </w:pPr>
      <w:hyperlink r:id="rId11" w:history="1">
        <w:proofErr w:type="spellStart"/>
        <w:r w:rsidR="00287540" w:rsidRPr="00896B84">
          <w:rPr>
            <w:rStyle w:val="Collegamentoipertestuale"/>
            <w:rFonts w:ascii="Calibri" w:hAnsi="Calibri" w:cs="Calibri"/>
            <w:b/>
            <w:sz w:val="20"/>
            <w:szCs w:val="20"/>
          </w:rPr>
          <w:t>Facebook</w:t>
        </w:r>
        <w:proofErr w:type="spellEnd"/>
        <w:r w:rsidR="00287540" w:rsidRPr="00896B84">
          <w:rPr>
            <w:rStyle w:val="Collegamentoipertestuale"/>
            <w:rFonts w:ascii="Calibri" w:hAnsi="Calibri" w:cs="Calibri"/>
            <w:b/>
            <w:sz w:val="20"/>
            <w:szCs w:val="20"/>
          </w:rPr>
          <w:t>/</w:t>
        </w:r>
        <w:proofErr w:type="spellStart"/>
        <w:r w:rsidR="00287540" w:rsidRPr="00896B84">
          <w:rPr>
            <w:rStyle w:val="Collegamentoipertestuale"/>
            <w:rFonts w:ascii="Calibri" w:hAnsi="Calibri" w:cs="Calibri"/>
            <w:b/>
            <w:sz w:val="20"/>
            <w:szCs w:val="20"/>
          </w:rPr>
          <w:t>filosofilungologlio</w:t>
        </w:r>
        <w:proofErr w:type="spellEnd"/>
      </w:hyperlink>
    </w:p>
    <w:p w:rsidR="00287540" w:rsidRDefault="001D5FD9" w:rsidP="000F3BEE">
      <w:pPr>
        <w:rPr>
          <w:rFonts w:ascii="Calibri" w:hAnsi="Calibri" w:cs="Calibri"/>
          <w:sz w:val="20"/>
          <w:szCs w:val="20"/>
        </w:rPr>
      </w:pPr>
      <w:hyperlink r:id="rId12" w:history="1">
        <w:proofErr w:type="spellStart"/>
        <w:r w:rsidR="00287540" w:rsidRPr="00CD5F23">
          <w:rPr>
            <w:rStyle w:val="Collegamentoipertestuale"/>
            <w:rFonts w:ascii="Calibri" w:hAnsi="Calibri" w:cs="Calibri"/>
            <w:b/>
            <w:sz w:val="20"/>
            <w:szCs w:val="20"/>
          </w:rPr>
          <w:t>Twitter</w:t>
        </w:r>
        <w:proofErr w:type="spellEnd"/>
        <w:r w:rsidR="00287540" w:rsidRPr="00CD5F23">
          <w:rPr>
            <w:rStyle w:val="Collegamentoipertestuale"/>
            <w:rFonts w:ascii="Calibri" w:hAnsi="Calibri" w:cs="Calibri"/>
            <w:b/>
            <w:sz w:val="20"/>
            <w:szCs w:val="20"/>
          </w:rPr>
          <w:t>/</w:t>
        </w:r>
        <w:proofErr w:type="spellStart"/>
        <w:r w:rsidR="00287540" w:rsidRPr="00CD5F23">
          <w:rPr>
            <w:rStyle w:val="Collegamentoipertestuale"/>
            <w:rFonts w:ascii="Calibri" w:hAnsi="Calibri" w:cs="Calibri"/>
            <w:b/>
            <w:sz w:val="20"/>
            <w:szCs w:val="20"/>
          </w:rPr>
          <w:t>f_lungologlio</w:t>
        </w:r>
        <w:proofErr w:type="spellEnd"/>
      </w:hyperlink>
    </w:p>
    <w:p w:rsidR="00287540" w:rsidRDefault="001D5FD9" w:rsidP="000F3BEE">
      <w:pPr>
        <w:rPr>
          <w:rFonts w:ascii="Calibri" w:hAnsi="Calibri" w:cs="Calibri"/>
          <w:sz w:val="20"/>
          <w:szCs w:val="20"/>
        </w:rPr>
      </w:pPr>
      <w:hyperlink r:id="rId13" w:history="1">
        <w:proofErr w:type="spellStart"/>
        <w:r w:rsidR="00287540" w:rsidRPr="00CD5F23">
          <w:rPr>
            <w:rStyle w:val="Collegamentoipertestuale"/>
            <w:rFonts w:ascii="Calibri" w:hAnsi="Calibri" w:cs="Calibri"/>
            <w:b/>
            <w:sz w:val="20"/>
            <w:szCs w:val="20"/>
          </w:rPr>
          <w:t>Vimeo</w:t>
        </w:r>
        <w:proofErr w:type="spellEnd"/>
        <w:r w:rsidR="00287540" w:rsidRPr="00CD5F23">
          <w:rPr>
            <w:rStyle w:val="Collegamentoipertestuale"/>
            <w:rFonts w:ascii="Calibri" w:hAnsi="Calibri" w:cs="Calibri"/>
            <w:b/>
            <w:sz w:val="20"/>
            <w:szCs w:val="20"/>
          </w:rPr>
          <w:t>/</w:t>
        </w:r>
        <w:proofErr w:type="spellStart"/>
        <w:r w:rsidR="00287540" w:rsidRPr="00CD5F23">
          <w:rPr>
            <w:rStyle w:val="Collegamentoipertestuale"/>
            <w:rFonts w:ascii="Calibri" w:hAnsi="Calibri" w:cs="Calibri"/>
            <w:b/>
            <w:sz w:val="20"/>
            <w:szCs w:val="20"/>
          </w:rPr>
          <w:t>filosofilungologlio</w:t>
        </w:r>
        <w:proofErr w:type="spellEnd"/>
      </w:hyperlink>
    </w:p>
    <w:p w:rsidR="00287540" w:rsidRPr="007F2856" w:rsidRDefault="001D5FD9" w:rsidP="000F3BEE">
      <w:pPr>
        <w:rPr>
          <w:rFonts w:ascii="Calibri" w:hAnsi="Calibri" w:cs="Calibri"/>
          <w:sz w:val="20"/>
          <w:szCs w:val="20"/>
        </w:rPr>
      </w:pPr>
      <w:hyperlink r:id="rId14" w:history="1">
        <w:proofErr w:type="spellStart"/>
        <w:r w:rsidR="00287540" w:rsidRPr="00896B84">
          <w:rPr>
            <w:rStyle w:val="Collegamentoipertestuale"/>
            <w:rFonts w:ascii="Calibri" w:hAnsi="Calibri" w:cs="Calibri"/>
            <w:b/>
            <w:sz w:val="20"/>
            <w:szCs w:val="20"/>
          </w:rPr>
          <w:t>Instagram</w:t>
        </w:r>
        <w:proofErr w:type="spellEnd"/>
        <w:r w:rsidR="00287540" w:rsidRPr="00896B84">
          <w:rPr>
            <w:rStyle w:val="Collegamentoipertestuale"/>
            <w:rFonts w:ascii="Calibri" w:hAnsi="Calibri" w:cs="Calibri"/>
            <w:b/>
            <w:sz w:val="20"/>
            <w:szCs w:val="20"/>
          </w:rPr>
          <w:t>/</w:t>
        </w:r>
        <w:proofErr w:type="spellStart"/>
        <w:r w:rsidR="00287540" w:rsidRPr="00896B84">
          <w:rPr>
            <w:rStyle w:val="Collegamentoipertestuale"/>
            <w:rFonts w:ascii="Calibri" w:hAnsi="Calibri" w:cs="Calibri"/>
            <w:b/>
            <w:sz w:val="20"/>
            <w:szCs w:val="20"/>
          </w:rPr>
          <w:t>filosofilungologlio</w:t>
        </w:r>
        <w:proofErr w:type="spellEnd"/>
      </w:hyperlink>
    </w:p>
    <w:p w:rsidR="00287540" w:rsidRDefault="00287540" w:rsidP="000F3BEE">
      <w:pPr>
        <w:rPr>
          <w:rFonts w:ascii="Calibri" w:hAnsi="Calibri" w:cs="Calibri"/>
          <w:b/>
          <w:sz w:val="20"/>
          <w:szCs w:val="20"/>
        </w:rPr>
      </w:pPr>
    </w:p>
    <w:p w:rsidR="00287540" w:rsidRPr="000F3BEE" w:rsidRDefault="00287540" w:rsidP="000F3BEE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#</w:t>
      </w:r>
      <w:proofErr w:type="spellStart"/>
      <w:r>
        <w:rPr>
          <w:rFonts w:ascii="Calibri" w:hAnsi="Calibri" w:cs="Calibri"/>
          <w:b/>
          <w:sz w:val="20"/>
          <w:szCs w:val="20"/>
        </w:rPr>
        <w:t>farememoria</w:t>
      </w:r>
      <w:proofErr w:type="spellEnd"/>
    </w:p>
    <w:p w:rsidR="00287540" w:rsidRDefault="00287540" w:rsidP="000F3BEE">
      <w:pPr>
        <w:rPr>
          <w:b/>
        </w:rPr>
      </w:pPr>
    </w:p>
    <w:p w:rsidR="00287540" w:rsidRDefault="00287540" w:rsidP="004052C6">
      <w:pPr>
        <w:spacing w:line="360" w:lineRule="auto"/>
        <w:jc w:val="both"/>
        <w:rPr>
          <w:rFonts w:ascii="Calibri" w:hAnsi="Calibri" w:cs="Calibri"/>
          <w:b/>
          <w:sz w:val="20"/>
          <w:szCs w:val="20"/>
        </w:rPr>
      </w:pPr>
    </w:p>
    <w:p w:rsidR="00287540" w:rsidRPr="007D5DA1" w:rsidRDefault="00287540" w:rsidP="007D5DA1">
      <w:pPr>
        <w:jc w:val="both"/>
        <w:rPr>
          <w:rFonts w:ascii="Calibri" w:hAnsi="Calibri" w:cs="Calibri"/>
          <w:b/>
        </w:rPr>
      </w:pPr>
      <w:r w:rsidRPr="007D5DA1">
        <w:rPr>
          <w:rFonts w:ascii="Calibri" w:hAnsi="Calibri" w:cs="Calibri"/>
          <w:b/>
        </w:rPr>
        <w:t xml:space="preserve">Info e contatti </w:t>
      </w:r>
    </w:p>
    <w:p w:rsidR="00287540" w:rsidRPr="00BA6265" w:rsidRDefault="00287540" w:rsidP="007D5DA1">
      <w:pPr>
        <w:jc w:val="both"/>
        <w:rPr>
          <w:rFonts w:ascii="Calibri" w:hAnsi="Calibri" w:cs="Calibri"/>
          <w:color w:val="000000"/>
          <w:sz w:val="18"/>
          <w:szCs w:val="18"/>
        </w:rPr>
      </w:pPr>
      <w:r w:rsidRPr="00BA6265">
        <w:rPr>
          <w:rFonts w:ascii="Calibri" w:hAnsi="Calibri" w:cs="Calibri"/>
          <w:color w:val="000000"/>
          <w:sz w:val="18"/>
          <w:szCs w:val="18"/>
        </w:rPr>
        <w:t xml:space="preserve">Fondazione Filosofi lungo l’Oglio </w:t>
      </w:r>
    </w:p>
    <w:p w:rsidR="00287540" w:rsidRPr="00BA6265" w:rsidRDefault="001D5FD9" w:rsidP="007D5DA1">
      <w:pPr>
        <w:jc w:val="both"/>
        <w:rPr>
          <w:rFonts w:ascii="Calibri" w:hAnsi="Calibri" w:cs="Calibri"/>
          <w:color w:val="000000"/>
          <w:sz w:val="18"/>
          <w:szCs w:val="18"/>
        </w:rPr>
      </w:pPr>
      <w:hyperlink r:id="rId15" w:history="1">
        <w:r w:rsidR="00287540" w:rsidRPr="00BA6265">
          <w:rPr>
            <w:rStyle w:val="Collegamentoipertestuale"/>
            <w:rFonts w:ascii="Calibri" w:hAnsi="Calibri" w:cs="Calibri"/>
            <w:color w:val="000000"/>
            <w:sz w:val="18"/>
            <w:szCs w:val="18"/>
          </w:rPr>
          <w:t>segreteria@filosofilungologlio.it</w:t>
        </w:r>
      </w:hyperlink>
      <w:r w:rsidR="00287540" w:rsidRPr="00BA6265">
        <w:rPr>
          <w:rFonts w:ascii="Calibri" w:hAnsi="Calibri" w:cs="Calibri"/>
          <w:color w:val="000000"/>
          <w:sz w:val="18"/>
          <w:szCs w:val="18"/>
        </w:rPr>
        <w:t xml:space="preserve"> | </w:t>
      </w:r>
      <w:hyperlink r:id="rId16" w:history="1">
        <w:r w:rsidR="00287540" w:rsidRPr="00BA6265">
          <w:rPr>
            <w:rStyle w:val="Collegamentoipertestuale"/>
            <w:rFonts w:ascii="Calibri" w:hAnsi="Calibri" w:cs="Calibri"/>
            <w:color w:val="000000"/>
            <w:sz w:val="18"/>
            <w:szCs w:val="18"/>
          </w:rPr>
          <w:t>www.fondazionefilosofilungologlio.it</w:t>
        </w:r>
      </w:hyperlink>
    </w:p>
    <w:p w:rsidR="00287540" w:rsidRPr="00BA6265" w:rsidRDefault="00287540" w:rsidP="007D5DA1">
      <w:pPr>
        <w:jc w:val="both"/>
        <w:rPr>
          <w:rFonts w:ascii="Calibri" w:hAnsi="Calibri" w:cs="Calibri"/>
          <w:color w:val="000000"/>
          <w:sz w:val="18"/>
          <w:szCs w:val="18"/>
        </w:rPr>
      </w:pPr>
    </w:p>
    <w:p w:rsidR="00287540" w:rsidRPr="00BA6265" w:rsidRDefault="00287540" w:rsidP="007D5DA1">
      <w:pPr>
        <w:jc w:val="both"/>
        <w:rPr>
          <w:rFonts w:ascii="Calibri" w:hAnsi="Calibri" w:cs="Calibri"/>
          <w:b/>
          <w:color w:val="000000"/>
          <w:sz w:val="18"/>
          <w:szCs w:val="18"/>
        </w:rPr>
      </w:pPr>
      <w:r w:rsidRPr="00BA6265">
        <w:rPr>
          <w:rFonts w:ascii="Calibri" w:hAnsi="Calibri" w:cs="Calibri"/>
          <w:b/>
          <w:color w:val="000000"/>
          <w:sz w:val="18"/>
          <w:szCs w:val="18"/>
        </w:rPr>
        <w:t>Ufficio stampa</w:t>
      </w:r>
    </w:p>
    <w:p w:rsidR="00287540" w:rsidRPr="00BA6265" w:rsidRDefault="00287540" w:rsidP="007D5DA1">
      <w:pPr>
        <w:jc w:val="both"/>
        <w:rPr>
          <w:rFonts w:ascii="Calibri" w:hAnsi="Calibri" w:cs="Calibri"/>
          <w:color w:val="000000"/>
          <w:sz w:val="18"/>
          <w:szCs w:val="18"/>
        </w:rPr>
      </w:pPr>
      <w:r w:rsidRPr="00BA6265">
        <w:rPr>
          <w:rFonts w:ascii="Calibri" w:hAnsi="Calibri" w:cs="Calibri"/>
          <w:color w:val="000000"/>
          <w:sz w:val="18"/>
          <w:szCs w:val="18"/>
        </w:rPr>
        <w:t xml:space="preserve">Anna </w:t>
      </w:r>
      <w:proofErr w:type="spellStart"/>
      <w:r w:rsidRPr="00BA6265">
        <w:rPr>
          <w:rFonts w:ascii="Calibri" w:hAnsi="Calibri" w:cs="Calibri"/>
          <w:color w:val="000000"/>
          <w:sz w:val="18"/>
          <w:szCs w:val="18"/>
        </w:rPr>
        <w:t>Colosio</w:t>
      </w:r>
      <w:proofErr w:type="spellEnd"/>
      <w:r w:rsidRPr="00BA6265">
        <w:rPr>
          <w:rFonts w:ascii="Calibri" w:hAnsi="Calibri" w:cs="Calibri"/>
          <w:color w:val="000000"/>
          <w:sz w:val="18"/>
          <w:szCs w:val="18"/>
        </w:rPr>
        <w:t xml:space="preserve">– + 39 3470067284 | </w:t>
      </w:r>
      <w:hyperlink r:id="rId17" w:history="1">
        <w:r w:rsidRPr="00BA6265">
          <w:rPr>
            <w:rStyle w:val="Collegamentoipertestuale"/>
            <w:rFonts w:ascii="Calibri" w:hAnsi="Calibri" w:cs="Calibri"/>
            <w:color w:val="000000"/>
            <w:sz w:val="18"/>
            <w:szCs w:val="18"/>
          </w:rPr>
          <w:t>ufficiostampa@filosofilungologlio.it</w:t>
        </w:r>
      </w:hyperlink>
    </w:p>
    <w:p w:rsidR="00287540" w:rsidRDefault="00287540" w:rsidP="00421995">
      <w:pPr>
        <w:jc w:val="both"/>
        <w:rPr>
          <w:rFonts w:ascii="Calibri" w:hAnsi="Calibri" w:cs="Calibri"/>
          <w:b/>
          <w:sz w:val="20"/>
          <w:szCs w:val="20"/>
        </w:rPr>
      </w:pPr>
    </w:p>
    <w:p w:rsidR="00287540" w:rsidRDefault="00287540" w:rsidP="00421995">
      <w:pPr>
        <w:jc w:val="both"/>
        <w:rPr>
          <w:rFonts w:ascii="Calibri" w:hAnsi="Calibri" w:cs="Calibri"/>
          <w:b/>
          <w:sz w:val="20"/>
          <w:szCs w:val="20"/>
        </w:rPr>
      </w:pPr>
    </w:p>
    <w:p w:rsidR="00287540" w:rsidRDefault="00287540" w:rsidP="00421995">
      <w:pPr>
        <w:jc w:val="both"/>
        <w:rPr>
          <w:rFonts w:ascii="Calibri" w:hAnsi="Calibri" w:cs="Calibri"/>
          <w:b/>
          <w:sz w:val="20"/>
          <w:szCs w:val="20"/>
        </w:rPr>
      </w:pPr>
    </w:p>
    <w:p w:rsidR="00287540" w:rsidRDefault="00287540" w:rsidP="00421995">
      <w:pPr>
        <w:jc w:val="both"/>
        <w:rPr>
          <w:rFonts w:ascii="Calibri" w:hAnsi="Calibri" w:cs="Calibri"/>
          <w:b/>
          <w:sz w:val="20"/>
          <w:szCs w:val="20"/>
        </w:rPr>
      </w:pPr>
    </w:p>
    <w:p w:rsidR="00287540" w:rsidRDefault="00287540" w:rsidP="00421995">
      <w:pPr>
        <w:jc w:val="both"/>
        <w:rPr>
          <w:rFonts w:ascii="Calibri" w:hAnsi="Calibri" w:cs="Calibri"/>
          <w:b/>
          <w:sz w:val="20"/>
          <w:szCs w:val="20"/>
        </w:rPr>
      </w:pPr>
    </w:p>
    <w:p w:rsidR="00287540" w:rsidRDefault="00287540" w:rsidP="00421995">
      <w:pPr>
        <w:jc w:val="both"/>
        <w:rPr>
          <w:rFonts w:ascii="Calibri" w:hAnsi="Calibri" w:cs="Calibri"/>
          <w:b/>
          <w:sz w:val="20"/>
          <w:szCs w:val="20"/>
        </w:rPr>
      </w:pPr>
    </w:p>
    <w:p w:rsidR="00287540" w:rsidRDefault="00287540" w:rsidP="00421995">
      <w:pPr>
        <w:jc w:val="both"/>
        <w:rPr>
          <w:rFonts w:ascii="Calibri" w:hAnsi="Calibri" w:cs="Calibri"/>
          <w:b/>
          <w:sz w:val="20"/>
          <w:szCs w:val="20"/>
        </w:rPr>
      </w:pPr>
    </w:p>
    <w:p w:rsidR="00287540" w:rsidRDefault="00287540" w:rsidP="00421995">
      <w:pPr>
        <w:jc w:val="both"/>
        <w:rPr>
          <w:rFonts w:ascii="Calibri" w:hAnsi="Calibri" w:cs="Calibri"/>
          <w:b/>
          <w:sz w:val="20"/>
          <w:szCs w:val="20"/>
        </w:rPr>
      </w:pPr>
    </w:p>
    <w:p w:rsidR="000210C2" w:rsidRDefault="000210C2" w:rsidP="00421995">
      <w:pPr>
        <w:jc w:val="both"/>
        <w:rPr>
          <w:rFonts w:ascii="Calibri" w:hAnsi="Calibri" w:cs="Calibri"/>
          <w:b/>
          <w:sz w:val="20"/>
          <w:szCs w:val="20"/>
        </w:rPr>
      </w:pPr>
    </w:p>
    <w:p w:rsidR="00287540" w:rsidRDefault="00287540" w:rsidP="00421995">
      <w:pPr>
        <w:jc w:val="both"/>
        <w:rPr>
          <w:rFonts w:ascii="Calibri" w:hAnsi="Calibri" w:cs="Calibri"/>
          <w:b/>
          <w:sz w:val="20"/>
          <w:szCs w:val="20"/>
        </w:rPr>
      </w:pPr>
    </w:p>
    <w:p w:rsidR="00287540" w:rsidRDefault="00287540" w:rsidP="00421995">
      <w:pPr>
        <w:jc w:val="both"/>
        <w:rPr>
          <w:rFonts w:ascii="Calibri" w:hAnsi="Calibri" w:cs="Calibri"/>
          <w:b/>
          <w:sz w:val="20"/>
          <w:szCs w:val="20"/>
        </w:rPr>
      </w:pPr>
    </w:p>
    <w:p w:rsidR="00287540" w:rsidRDefault="00287540" w:rsidP="00421995">
      <w:pPr>
        <w:jc w:val="both"/>
        <w:rPr>
          <w:rFonts w:ascii="Calibri" w:hAnsi="Calibri" w:cs="Calibri"/>
          <w:b/>
          <w:sz w:val="20"/>
          <w:szCs w:val="20"/>
        </w:rPr>
      </w:pPr>
    </w:p>
    <w:p w:rsidR="00287540" w:rsidRDefault="00287540" w:rsidP="00421995">
      <w:pPr>
        <w:jc w:val="both"/>
        <w:rPr>
          <w:rFonts w:ascii="Calibri" w:hAnsi="Calibri" w:cs="Calibri"/>
          <w:b/>
          <w:sz w:val="20"/>
          <w:szCs w:val="20"/>
        </w:rPr>
      </w:pPr>
    </w:p>
    <w:p w:rsidR="00287540" w:rsidRDefault="00287540" w:rsidP="00421995">
      <w:pPr>
        <w:jc w:val="both"/>
        <w:rPr>
          <w:rFonts w:ascii="Calibri" w:hAnsi="Calibri" w:cs="Calibri"/>
          <w:b/>
          <w:sz w:val="20"/>
          <w:szCs w:val="20"/>
        </w:rPr>
      </w:pPr>
    </w:p>
    <w:sectPr w:rsidR="00287540" w:rsidSect="003803EC">
      <w:headerReference w:type="default" r:id="rId18"/>
      <w:footerReference w:type="default" r:id="rId19"/>
      <w:pgSz w:w="11906" w:h="16838"/>
      <w:pgMar w:top="1417" w:right="1134" w:bottom="1134" w:left="1134" w:header="708" w:footer="708" w:gutter="0"/>
      <w:pgBorders w:offsetFrom="page">
        <w:top w:val="single" w:sz="18" w:space="24" w:color="C00000"/>
        <w:left w:val="single" w:sz="18" w:space="24" w:color="C00000"/>
        <w:bottom w:val="single" w:sz="18" w:space="24" w:color="C00000"/>
        <w:right w:val="single" w:sz="18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FD9" w:rsidRDefault="001D5FD9" w:rsidP="008228C2">
      <w:r>
        <w:separator/>
      </w:r>
    </w:p>
  </w:endnote>
  <w:endnote w:type="continuationSeparator" w:id="0">
    <w:p w:rsidR="001D5FD9" w:rsidRDefault="001D5FD9" w:rsidP="00822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aramond Premr Pro Smbd">
    <w:altName w:val="Garamond Premr Pro Smb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540" w:rsidRDefault="00287540">
    <w:pPr>
      <w:pStyle w:val="Pidipagina"/>
    </w:pPr>
  </w:p>
  <w:p w:rsidR="00287540" w:rsidRDefault="0028754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FD9" w:rsidRDefault="001D5FD9" w:rsidP="008228C2">
      <w:r>
        <w:separator/>
      </w:r>
    </w:p>
  </w:footnote>
  <w:footnote w:type="continuationSeparator" w:id="0">
    <w:p w:rsidR="001D5FD9" w:rsidRDefault="001D5FD9" w:rsidP="008228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540" w:rsidRPr="00D76C9D" w:rsidRDefault="00AE1940" w:rsidP="00C06E76">
    <w:pPr>
      <w:pStyle w:val="Intestazione"/>
      <w:rPr>
        <w:lang w:val="en-US"/>
      </w:rPr>
    </w:pPr>
    <w:r>
      <w:rPr>
        <w:noProof/>
        <w:lang w:val="fr-FR" w:eastAsia="fr-FR"/>
      </w:rPr>
      <w:drawing>
        <wp:inline distT="0" distB="0" distL="0" distR="0" wp14:anchorId="2FA26260" wp14:editId="03A4CD6D">
          <wp:extent cx="1581150" cy="9715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65CAC"/>
    <w:multiLevelType w:val="hybridMultilevel"/>
    <w:tmpl w:val="EA72991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270236F"/>
    <w:multiLevelType w:val="hybridMultilevel"/>
    <w:tmpl w:val="5316C314"/>
    <w:lvl w:ilvl="0" w:tplc="AB182CFE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C2"/>
    <w:rsid w:val="00016414"/>
    <w:rsid w:val="000210C2"/>
    <w:rsid w:val="000323B9"/>
    <w:rsid w:val="000329A4"/>
    <w:rsid w:val="0004663A"/>
    <w:rsid w:val="000A6681"/>
    <w:rsid w:val="000B350C"/>
    <w:rsid w:val="000F3BEE"/>
    <w:rsid w:val="00105D5D"/>
    <w:rsid w:val="00110B34"/>
    <w:rsid w:val="001740E0"/>
    <w:rsid w:val="00176F06"/>
    <w:rsid w:val="00187F0D"/>
    <w:rsid w:val="0019144C"/>
    <w:rsid w:val="001A64D1"/>
    <w:rsid w:val="001D5FD9"/>
    <w:rsid w:val="001F1539"/>
    <w:rsid w:val="001F1F85"/>
    <w:rsid w:val="001F276D"/>
    <w:rsid w:val="00227E89"/>
    <w:rsid w:val="00247474"/>
    <w:rsid w:val="00287540"/>
    <w:rsid w:val="002B055A"/>
    <w:rsid w:val="002D505F"/>
    <w:rsid w:val="003330D2"/>
    <w:rsid w:val="00337EB1"/>
    <w:rsid w:val="003803EC"/>
    <w:rsid w:val="00385F7D"/>
    <w:rsid w:val="003D3280"/>
    <w:rsid w:val="00404B49"/>
    <w:rsid w:val="004052C6"/>
    <w:rsid w:val="00413878"/>
    <w:rsid w:val="004165CF"/>
    <w:rsid w:val="00420829"/>
    <w:rsid w:val="00421995"/>
    <w:rsid w:val="00425F6A"/>
    <w:rsid w:val="00431223"/>
    <w:rsid w:val="00456599"/>
    <w:rsid w:val="004604DA"/>
    <w:rsid w:val="004872DA"/>
    <w:rsid w:val="004B5537"/>
    <w:rsid w:val="004D0A31"/>
    <w:rsid w:val="004D1D80"/>
    <w:rsid w:val="004F303D"/>
    <w:rsid w:val="004F3C09"/>
    <w:rsid w:val="00507DA6"/>
    <w:rsid w:val="005128F2"/>
    <w:rsid w:val="00563E18"/>
    <w:rsid w:val="00564398"/>
    <w:rsid w:val="005A23F8"/>
    <w:rsid w:val="005A65C1"/>
    <w:rsid w:val="005D2154"/>
    <w:rsid w:val="005D7B6D"/>
    <w:rsid w:val="005E64F1"/>
    <w:rsid w:val="005F50DD"/>
    <w:rsid w:val="00626C5F"/>
    <w:rsid w:val="00627D3F"/>
    <w:rsid w:val="0065289C"/>
    <w:rsid w:val="00676AC6"/>
    <w:rsid w:val="00677298"/>
    <w:rsid w:val="00682395"/>
    <w:rsid w:val="00683F17"/>
    <w:rsid w:val="00691EA7"/>
    <w:rsid w:val="006967C9"/>
    <w:rsid w:val="006D779B"/>
    <w:rsid w:val="006E12F8"/>
    <w:rsid w:val="00702D4E"/>
    <w:rsid w:val="00710FB3"/>
    <w:rsid w:val="00727EE0"/>
    <w:rsid w:val="00733A3C"/>
    <w:rsid w:val="0076364A"/>
    <w:rsid w:val="007B29B4"/>
    <w:rsid w:val="007C5A3A"/>
    <w:rsid w:val="007D3694"/>
    <w:rsid w:val="007D4B84"/>
    <w:rsid w:val="007D5762"/>
    <w:rsid w:val="007D5DA1"/>
    <w:rsid w:val="007D711E"/>
    <w:rsid w:val="007E1855"/>
    <w:rsid w:val="007F2856"/>
    <w:rsid w:val="0082032D"/>
    <w:rsid w:val="00821411"/>
    <w:rsid w:val="008228C2"/>
    <w:rsid w:val="00864457"/>
    <w:rsid w:val="00867371"/>
    <w:rsid w:val="00883ACF"/>
    <w:rsid w:val="00896B84"/>
    <w:rsid w:val="008A2413"/>
    <w:rsid w:val="008D76C2"/>
    <w:rsid w:val="008F5C3B"/>
    <w:rsid w:val="00900B94"/>
    <w:rsid w:val="0091024F"/>
    <w:rsid w:val="00916C06"/>
    <w:rsid w:val="009273EA"/>
    <w:rsid w:val="00937871"/>
    <w:rsid w:val="00940424"/>
    <w:rsid w:val="00952CCA"/>
    <w:rsid w:val="00954A63"/>
    <w:rsid w:val="00967D0A"/>
    <w:rsid w:val="00971708"/>
    <w:rsid w:val="009A4873"/>
    <w:rsid w:val="009B38DF"/>
    <w:rsid w:val="009C0F4E"/>
    <w:rsid w:val="009F36A5"/>
    <w:rsid w:val="00A13ABB"/>
    <w:rsid w:val="00A316FE"/>
    <w:rsid w:val="00A3286F"/>
    <w:rsid w:val="00A463D9"/>
    <w:rsid w:val="00A64DDE"/>
    <w:rsid w:val="00A81FAB"/>
    <w:rsid w:val="00A95F5C"/>
    <w:rsid w:val="00AD31E5"/>
    <w:rsid w:val="00AD64BF"/>
    <w:rsid w:val="00AE1940"/>
    <w:rsid w:val="00B11BFC"/>
    <w:rsid w:val="00B17F23"/>
    <w:rsid w:val="00B41612"/>
    <w:rsid w:val="00B43C14"/>
    <w:rsid w:val="00B9265D"/>
    <w:rsid w:val="00BA6265"/>
    <w:rsid w:val="00BD596E"/>
    <w:rsid w:val="00BE064F"/>
    <w:rsid w:val="00BE0D49"/>
    <w:rsid w:val="00C06E76"/>
    <w:rsid w:val="00C10167"/>
    <w:rsid w:val="00C1306C"/>
    <w:rsid w:val="00C43B1F"/>
    <w:rsid w:val="00C52601"/>
    <w:rsid w:val="00C67671"/>
    <w:rsid w:val="00C85BBD"/>
    <w:rsid w:val="00C86224"/>
    <w:rsid w:val="00C86F3B"/>
    <w:rsid w:val="00CD5F23"/>
    <w:rsid w:val="00CF14CE"/>
    <w:rsid w:val="00D0129A"/>
    <w:rsid w:val="00D01B4A"/>
    <w:rsid w:val="00D11B27"/>
    <w:rsid w:val="00D329C2"/>
    <w:rsid w:val="00D4350C"/>
    <w:rsid w:val="00D6641B"/>
    <w:rsid w:val="00D70641"/>
    <w:rsid w:val="00D76C9D"/>
    <w:rsid w:val="00D97EF8"/>
    <w:rsid w:val="00DE0627"/>
    <w:rsid w:val="00DE0A06"/>
    <w:rsid w:val="00E272E3"/>
    <w:rsid w:val="00E44EB0"/>
    <w:rsid w:val="00E472A3"/>
    <w:rsid w:val="00E949D2"/>
    <w:rsid w:val="00EC45EE"/>
    <w:rsid w:val="00EE5456"/>
    <w:rsid w:val="00EE6489"/>
    <w:rsid w:val="00F031ED"/>
    <w:rsid w:val="00F12DB8"/>
    <w:rsid w:val="00F56BAF"/>
    <w:rsid w:val="00F633C3"/>
    <w:rsid w:val="00F6713B"/>
    <w:rsid w:val="00F74E3A"/>
    <w:rsid w:val="00F9378D"/>
    <w:rsid w:val="00FC062D"/>
    <w:rsid w:val="00FD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10FB3"/>
    <w:rPr>
      <w:rFonts w:ascii="Times" w:eastAsia="Times New Roman" w:hAnsi="Times"/>
      <w:sz w:val="24"/>
      <w:szCs w:val="24"/>
      <w:lang w:val="it-IT" w:eastAsia="en-US"/>
    </w:rPr>
  </w:style>
  <w:style w:type="paragraph" w:styleId="Titolo1">
    <w:name w:val="heading 1"/>
    <w:basedOn w:val="Normale"/>
    <w:link w:val="Titolo1Carattere"/>
    <w:uiPriority w:val="99"/>
    <w:qFormat/>
    <w:rsid w:val="00D97EF8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val="fr-FR" w:eastAsia="fr-F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D97EF8"/>
    <w:rPr>
      <w:rFonts w:ascii="Times New Roman" w:hAnsi="Times New Roman" w:cs="Times New Roman"/>
      <w:b/>
      <w:bCs/>
      <w:kern w:val="36"/>
      <w:sz w:val="48"/>
      <w:szCs w:val="48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8228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8228C2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8228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8228C2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8228C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8228C2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rsid w:val="009A4873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710FB3"/>
    <w:pPr>
      <w:autoSpaceDE w:val="0"/>
      <w:autoSpaceDN w:val="0"/>
      <w:adjustRightInd w:val="0"/>
    </w:pPr>
    <w:rPr>
      <w:rFonts w:ascii="Garamond Premr Pro Smbd" w:eastAsia="Times New Roman" w:hAnsi="Garamond Premr Pro Smbd" w:cs="Garamond Premr Pro Smbd"/>
      <w:color w:val="000000"/>
      <w:sz w:val="24"/>
      <w:szCs w:val="24"/>
      <w:lang w:val="it-IT" w:eastAsia="it-IT"/>
    </w:rPr>
  </w:style>
  <w:style w:type="character" w:styleId="Collegamentovisitato">
    <w:name w:val="FollowedHyperlink"/>
    <w:uiPriority w:val="99"/>
    <w:semiHidden/>
    <w:rsid w:val="00D11B27"/>
    <w:rPr>
      <w:rFonts w:cs="Times New Roman"/>
      <w:color w:val="800080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07DA6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507DA6"/>
    <w:rPr>
      <w:rFonts w:ascii="Times" w:hAnsi="Times" w:cs="Times New Roman"/>
      <w:sz w:val="20"/>
      <w:szCs w:val="20"/>
    </w:rPr>
  </w:style>
  <w:style w:type="character" w:styleId="Rimandonotaapidipagina">
    <w:name w:val="footnote reference"/>
    <w:uiPriority w:val="99"/>
    <w:semiHidden/>
    <w:rsid w:val="00507DA6"/>
    <w:rPr>
      <w:rFonts w:cs="Times New Roman"/>
      <w:vertAlign w:val="superscript"/>
    </w:rPr>
  </w:style>
  <w:style w:type="paragraph" w:customStyle="1" w:styleId="Standard">
    <w:name w:val="Standard"/>
    <w:uiPriority w:val="99"/>
    <w:rsid w:val="00421995"/>
    <w:pPr>
      <w:widowControl w:val="0"/>
      <w:suppressAutoHyphens/>
      <w:autoSpaceDN w:val="0"/>
      <w:textAlignment w:val="baseline"/>
    </w:pPr>
    <w:rPr>
      <w:rFonts w:ascii="Times New Roman" w:eastAsia="SimSun" w:hAnsi="Times New Roman" w:cs="Lucida Sans"/>
      <w:kern w:val="3"/>
      <w:sz w:val="24"/>
      <w:szCs w:val="24"/>
      <w:lang w:val="it-IT" w:eastAsia="zh-CN" w:bidi="hi-IN"/>
    </w:rPr>
  </w:style>
  <w:style w:type="character" w:customStyle="1" w:styleId="apple-converted-space">
    <w:name w:val="apple-converted-space"/>
    <w:uiPriority w:val="99"/>
    <w:rsid w:val="00C85BB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10FB3"/>
    <w:rPr>
      <w:rFonts w:ascii="Times" w:eastAsia="Times New Roman" w:hAnsi="Times"/>
      <w:sz w:val="24"/>
      <w:szCs w:val="24"/>
      <w:lang w:val="it-IT" w:eastAsia="en-US"/>
    </w:rPr>
  </w:style>
  <w:style w:type="paragraph" w:styleId="Titolo1">
    <w:name w:val="heading 1"/>
    <w:basedOn w:val="Normale"/>
    <w:link w:val="Titolo1Carattere"/>
    <w:uiPriority w:val="99"/>
    <w:qFormat/>
    <w:rsid w:val="00D97EF8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val="fr-FR" w:eastAsia="fr-F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D97EF8"/>
    <w:rPr>
      <w:rFonts w:ascii="Times New Roman" w:hAnsi="Times New Roman" w:cs="Times New Roman"/>
      <w:b/>
      <w:bCs/>
      <w:kern w:val="36"/>
      <w:sz w:val="48"/>
      <w:szCs w:val="48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8228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8228C2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8228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8228C2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8228C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8228C2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rsid w:val="009A4873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710FB3"/>
    <w:pPr>
      <w:autoSpaceDE w:val="0"/>
      <w:autoSpaceDN w:val="0"/>
      <w:adjustRightInd w:val="0"/>
    </w:pPr>
    <w:rPr>
      <w:rFonts w:ascii="Garamond Premr Pro Smbd" w:eastAsia="Times New Roman" w:hAnsi="Garamond Premr Pro Smbd" w:cs="Garamond Premr Pro Smbd"/>
      <w:color w:val="000000"/>
      <w:sz w:val="24"/>
      <w:szCs w:val="24"/>
      <w:lang w:val="it-IT" w:eastAsia="it-IT"/>
    </w:rPr>
  </w:style>
  <w:style w:type="character" w:styleId="Collegamentovisitato">
    <w:name w:val="FollowedHyperlink"/>
    <w:uiPriority w:val="99"/>
    <w:semiHidden/>
    <w:rsid w:val="00D11B27"/>
    <w:rPr>
      <w:rFonts w:cs="Times New Roman"/>
      <w:color w:val="800080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07DA6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507DA6"/>
    <w:rPr>
      <w:rFonts w:ascii="Times" w:hAnsi="Times" w:cs="Times New Roman"/>
      <w:sz w:val="20"/>
      <w:szCs w:val="20"/>
    </w:rPr>
  </w:style>
  <w:style w:type="character" w:styleId="Rimandonotaapidipagina">
    <w:name w:val="footnote reference"/>
    <w:uiPriority w:val="99"/>
    <w:semiHidden/>
    <w:rsid w:val="00507DA6"/>
    <w:rPr>
      <w:rFonts w:cs="Times New Roman"/>
      <w:vertAlign w:val="superscript"/>
    </w:rPr>
  </w:style>
  <w:style w:type="paragraph" w:customStyle="1" w:styleId="Standard">
    <w:name w:val="Standard"/>
    <w:uiPriority w:val="99"/>
    <w:rsid w:val="00421995"/>
    <w:pPr>
      <w:widowControl w:val="0"/>
      <w:suppressAutoHyphens/>
      <w:autoSpaceDN w:val="0"/>
      <w:textAlignment w:val="baseline"/>
    </w:pPr>
    <w:rPr>
      <w:rFonts w:ascii="Times New Roman" w:eastAsia="SimSun" w:hAnsi="Times New Roman" w:cs="Lucida Sans"/>
      <w:kern w:val="3"/>
      <w:sz w:val="24"/>
      <w:szCs w:val="24"/>
      <w:lang w:val="it-IT" w:eastAsia="zh-CN" w:bidi="hi-IN"/>
    </w:rPr>
  </w:style>
  <w:style w:type="character" w:customStyle="1" w:styleId="apple-converted-space">
    <w:name w:val="apple-converted-space"/>
    <w:uiPriority w:val="99"/>
    <w:rsid w:val="00C85BB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8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8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vimeo.com/filosofilungologli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twitter.com/f_lungologlio" TargetMode="External"/><Relationship Id="rId17" Type="http://schemas.openxmlformats.org/officeDocument/2006/relationships/hyperlink" Target="mailto:ufficiostampa@filosofilungologlio.i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ondazionefilosofilungologlio.i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filosofilungologlio/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egreteria@filosofilungologlio.it" TargetMode="External"/><Relationship Id="rId10" Type="http://schemas.openxmlformats.org/officeDocument/2006/relationships/hyperlink" Target="http://www.fondazionefilosofilungologlio.it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filosofilungologlio.it/it/festival-filosofi-lungo-l-oglio" TargetMode="External"/><Relationship Id="rId14" Type="http://schemas.openxmlformats.org/officeDocument/2006/relationships/hyperlink" Target="https://www.instagram.com/filosofilungologli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FC917-2712-473E-B8C5-A6A85B3DA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1046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Nodari Francesca</dc:creator>
  <cp:lastModifiedBy>x</cp:lastModifiedBy>
  <cp:revision>2</cp:revision>
  <cp:lastPrinted>2016-01-23T10:07:00Z</cp:lastPrinted>
  <dcterms:created xsi:type="dcterms:W3CDTF">2016-01-24T09:28:00Z</dcterms:created>
  <dcterms:modified xsi:type="dcterms:W3CDTF">2016-01-24T09:28:00Z</dcterms:modified>
</cp:coreProperties>
</file>